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239" w:rsidRPr="00D60E1C" w:rsidRDefault="00157239" w:rsidP="00D60E1C">
      <w:pPr>
        <w:spacing w:before="1"/>
        <w:jc w:val="both"/>
        <w:rPr>
          <w:rFonts w:eastAsia="Times New Roman"/>
          <w:b/>
          <w:bCs/>
          <w:color w:val="111111"/>
          <w:kern w:val="0"/>
          <w:u w:val="single"/>
          <w:lang w:eastAsia="it-IT"/>
        </w:rPr>
      </w:pPr>
    </w:p>
    <w:p w:rsidR="00157239" w:rsidRPr="00D60E1C" w:rsidRDefault="00157239" w:rsidP="00D60E1C">
      <w:pPr>
        <w:spacing w:before="1"/>
        <w:jc w:val="center"/>
        <w:rPr>
          <w:rFonts w:eastAsia="Times New Roman"/>
          <w:b/>
          <w:bCs/>
          <w:color w:val="111111"/>
          <w:kern w:val="0"/>
          <w:sz w:val="32"/>
          <w:u w:val="single"/>
          <w:lang w:eastAsia="it-IT"/>
        </w:rPr>
      </w:pPr>
      <w:r w:rsidRPr="00D60E1C">
        <w:rPr>
          <w:rFonts w:eastAsia="Times New Roman"/>
          <w:b/>
          <w:bCs/>
          <w:color w:val="111111"/>
          <w:kern w:val="0"/>
          <w:sz w:val="32"/>
          <w:u w:val="single"/>
          <w:lang w:eastAsia="it-IT"/>
        </w:rPr>
        <w:t>Avviso di manifestazione d’interesse per l’affidamento diretto, ex art. 50, comma 1, lett. b) D.lgs. n. 36/2023, del servizio di responsabile della protezione dati (DPO - data protection officer)</w:t>
      </w:r>
    </w:p>
    <w:p w:rsidR="00157239" w:rsidRPr="00D60E1C" w:rsidRDefault="00157239" w:rsidP="00D60E1C">
      <w:pPr>
        <w:spacing w:before="1"/>
        <w:jc w:val="both"/>
        <w:rPr>
          <w:rFonts w:eastAsia="Times New Roman"/>
          <w:b/>
          <w:bCs/>
          <w:color w:val="111111"/>
          <w:kern w:val="0"/>
          <w:u w:val="single"/>
          <w:lang w:eastAsia="it-IT"/>
        </w:rPr>
      </w:pPr>
    </w:p>
    <w:p w:rsidR="00BA4F57" w:rsidRPr="00D60E1C" w:rsidRDefault="00157239" w:rsidP="00D60E1C">
      <w:pPr>
        <w:spacing w:before="1"/>
        <w:rPr>
          <w:rFonts w:eastAsia="Times New Roman"/>
          <w:b/>
          <w:bCs/>
          <w:color w:val="111111"/>
          <w:kern w:val="0"/>
          <w:u w:val="single"/>
          <w:lang w:eastAsia="it-IT"/>
        </w:rPr>
      </w:pPr>
      <w:r w:rsidRPr="00D60E1C">
        <w:rPr>
          <w:rFonts w:eastAsia="Times New Roman"/>
          <w:b/>
          <w:bCs/>
          <w:color w:val="111111"/>
          <w:kern w:val="0"/>
          <w:u w:val="single"/>
          <w:lang w:eastAsia="it-IT"/>
        </w:rPr>
        <w:t>OGGETTO DELL’AVVISO</w:t>
      </w:r>
      <w:r w:rsidRPr="00D60E1C">
        <w:rPr>
          <w:rFonts w:eastAsia="Times New Roman"/>
          <w:b/>
          <w:bCs/>
          <w:color w:val="111111"/>
          <w:kern w:val="0"/>
          <w:u w:val="single"/>
          <w:lang w:eastAsia="it-IT"/>
        </w:rPr>
        <w:br/>
      </w:r>
    </w:p>
    <w:p w:rsidR="00373447" w:rsidRPr="00D60E1C" w:rsidRDefault="00373447" w:rsidP="00D60E1C">
      <w:pPr>
        <w:spacing w:before="1"/>
        <w:jc w:val="both"/>
        <w:rPr>
          <w:rFonts w:eastAsia="Times New Roman"/>
          <w:color w:val="111111"/>
          <w:kern w:val="0"/>
          <w:lang w:eastAsia="it-IT"/>
        </w:rPr>
      </w:pPr>
      <w:r w:rsidRPr="00D60E1C">
        <w:rPr>
          <w:rFonts w:eastAsia="Times New Roman"/>
          <w:color w:val="111111"/>
          <w:kern w:val="0"/>
          <w:lang w:eastAsia="it-IT"/>
        </w:rPr>
        <w:t xml:space="preserve">Questa Amministrazione intende esperire una procedura </w:t>
      </w:r>
      <w:r w:rsidR="003C5C1F" w:rsidRPr="00D60E1C">
        <w:rPr>
          <w:rFonts w:eastAsia="Times New Roman"/>
          <w:color w:val="111111"/>
          <w:kern w:val="0"/>
          <w:lang w:eastAsia="it-IT"/>
        </w:rPr>
        <w:t>di affidamento diretto per servizi</w:t>
      </w:r>
      <w:r w:rsidRPr="00D60E1C">
        <w:rPr>
          <w:rFonts w:eastAsia="Times New Roman"/>
          <w:color w:val="111111"/>
          <w:kern w:val="0"/>
          <w:lang w:eastAsia="it-IT"/>
        </w:rPr>
        <w:t xml:space="preserve">, ai sensi dell'art. 50, comma 1, lett. </w:t>
      </w:r>
      <w:r w:rsidR="003C5C1F" w:rsidRPr="00D60E1C">
        <w:rPr>
          <w:rFonts w:eastAsia="Times New Roman"/>
          <w:color w:val="111111"/>
          <w:kern w:val="0"/>
          <w:lang w:eastAsia="it-IT"/>
        </w:rPr>
        <w:t>b</w:t>
      </w:r>
      <w:r w:rsidRPr="00D60E1C">
        <w:rPr>
          <w:rFonts w:eastAsia="Times New Roman"/>
          <w:color w:val="111111"/>
          <w:kern w:val="0"/>
          <w:lang w:eastAsia="it-IT"/>
        </w:rPr>
        <w:t xml:space="preserve">) del D. Lgs. n. 36/2023, </w:t>
      </w:r>
      <w:r w:rsidR="00064D12" w:rsidRPr="00D60E1C">
        <w:rPr>
          <w:rFonts w:eastAsia="Times New Roman"/>
          <w:color w:val="111111"/>
          <w:kern w:val="0"/>
          <w:lang w:eastAsia="it-IT"/>
        </w:rPr>
        <w:t xml:space="preserve">per l’affidamento </w:t>
      </w:r>
      <w:r w:rsidRPr="00D60E1C">
        <w:rPr>
          <w:rFonts w:eastAsia="Times New Roman"/>
          <w:color w:val="111111"/>
          <w:kern w:val="0"/>
          <w:lang w:eastAsia="it-IT"/>
        </w:rPr>
        <w:t>del seguente:</w:t>
      </w:r>
    </w:p>
    <w:p w:rsidR="00397629" w:rsidRPr="00D60E1C" w:rsidRDefault="00397629" w:rsidP="00D60E1C">
      <w:pPr>
        <w:spacing w:before="1"/>
        <w:jc w:val="both"/>
        <w:rPr>
          <w:rFonts w:eastAsia="Times New Roman"/>
          <w:color w:val="111111"/>
          <w:kern w:val="0"/>
          <w:lang w:eastAsia="it-IT"/>
        </w:rPr>
      </w:pPr>
    </w:p>
    <w:p w:rsidR="00D60E1C" w:rsidRPr="00D60E1C" w:rsidRDefault="00373447" w:rsidP="00D60E1C">
      <w:pPr>
        <w:spacing w:before="1"/>
        <w:jc w:val="both"/>
        <w:rPr>
          <w:rFonts w:eastAsia="Times New Roman"/>
          <w:color w:val="111111"/>
          <w:kern w:val="0"/>
          <w:lang w:eastAsia="it-IT"/>
        </w:rPr>
      </w:pPr>
      <w:r w:rsidRPr="00D60E1C">
        <w:rPr>
          <w:rFonts w:eastAsia="Times New Roman"/>
          <w:b/>
          <w:bCs/>
          <w:color w:val="111111"/>
          <w:kern w:val="0"/>
          <w:lang w:eastAsia="it-IT"/>
        </w:rPr>
        <w:t>SERVIZIO DI RESPONSABILE DELLA PROTEZIONE DA</w:t>
      </w:r>
      <w:r w:rsidR="00AC1AC0">
        <w:rPr>
          <w:rFonts w:eastAsia="Times New Roman"/>
          <w:b/>
          <w:bCs/>
          <w:color w:val="111111"/>
          <w:kern w:val="0"/>
          <w:lang w:eastAsia="it-IT"/>
        </w:rPr>
        <w:t xml:space="preserve">TI </w:t>
      </w:r>
      <w:r w:rsidR="005119F4">
        <w:rPr>
          <w:rFonts w:eastAsia="Times New Roman"/>
          <w:b/>
          <w:bCs/>
          <w:color w:val="111111"/>
          <w:kern w:val="0"/>
          <w:lang w:eastAsia="it-IT"/>
        </w:rPr>
        <w:t xml:space="preserve">DPO </w:t>
      </w:r>
      <w:r w:rsidR="00AC1AC0">
        <w:rPr>
          <w:rFonts w:eastAsia="Times New Roman"/>
          <w:b/>
          <w:bCs/>
          <w:color w:val="111111"/>
          <w:kern w:val="0"/>
          <w:lang w:eastAsia="it-IT"/>
        </w:rPr>
        <w:t>(</w:t>
      </w:r>
      <w:r w:rsidR="005119F4">
        <w:rPr>
          <w:rFonts w:eastAsia="Times New Roman"/>
          <w:b/>
          <w:bCs/>
          <w:color w:val="111111"/>
          <w:kern w:val="0"/>
          <w:lang w:eastAsia="it-IT"/>
        </w:rPr>
        <w:t>Data Protection Officer</w:t>
      </w:r>
      <w:r w:rsidR="00AC1AC0">
        <w:rPr>
          <w:rFonts w:eastAsia="Times New Roman"/>
          <w:b/>
          <w:bCs/>
          <w:color w:val="111111"/>
          <w:kern w:val="0"/>
          <w:lang w:eastAsia="it-IT"/>
        </w:rPr>
        <w:t>)</w:t>
      </w:r>
      <w:r w:rsidR="005119F4">
        <w:rPr>
          <w:rFonts w:eastAsia="Times New Roman"/>
          <w:b/>
          <w:bCs/>
          <w:color w:val="111111"/>
          <w:kern w:val="0"/>
          <w:lang w:eastAsia="it-IT"/>
        </w:rPr>
        <w:t xml:space="preserve"> / RPD </w:t>
      </w:r>
      <w:r w:rsidR="00AC1AC0">
        <w:rPr>
          <w:rFonts w:eastAsia="Times New Roman"/>
          <w:b/>
          <w:bCs/>
          <w:color w:val="111111"/>
          <w:kern w:val="0"/>
          <w:lang w:eastAsia="it-IT"/>
        </w:rPr>
        <w:t>(</w:t>
      </w:r>
      <w:r w:rsidR="00FB7BFD" w:rsidRPr="00D60E1C">
        <w:rPr>
          <w:rFonts w:eastAsia="Times New Roman"/>
          <w:b/>
          <w:bCs/>
          <w:color w:val="111111"/>
          <w:kern w:val="0"/>
          <w:lang w:eastAsia="it-IT"/>
        </w:rPr>
        <w:t>Responsabile protezione dati)</w:t>
      </w:r>
      <w:r w:rsidRPr="00D60E1C">
        <w:rPr>
          <w:rFonts w:eastAsia="Times New Roman"/>
          <w:b/>
          <w:bCs/>
          <w:color w:val="111111"/>
          <w:kern w:val="0"/>
          <w:lang w:eastAsia="it-IT"/>
        </w:rPr>
        <w:t xml:space="preserve"> ai sensi dell'art. 37 del Regolamento (UE) 2016/679 (GDPR).</w:t>
      </w:r>
      <w:r w:rsidR="00D60E1C" w:rsidRPr="00D60E1C">
        <w:rPr>
          <w:rFonts w:eastAsia="Times New Roman"/>
          <w:color w:val="111111"/>
          <w:kern w:val="0"/>
          <w:lang w:eastAsia="it-IT"/>
        </w:rPr>
        <w:t xml:space="preserve"> </w:t>
      </w:r>
    </w:p>
    <w:p w:rsidR="00D60E1C" w:rsidRPr="00D60E1C" w:rsidRDefault="00D60E1C" w:rsidP="00D60E1C">
      <w:pPr>
        <w:spacing w:before="1"/>
        <w:jc w:val="both"/>
        <w:rPr>
          <w:rFonts w:eastAsia="Times New Roman"/>
          <w:color w:val="111111"/>
          <w:kern w:val="0"/>
          <w:lang w:eastAsia="it-IT"/>
        </w:rPr>
      </w:pPr>
    </w:p>
    <w:p w:rsidR="005119F4" w:rsidRDefault="00EC74B2" w:rsidP="00D60E1C">
      <w:pPr>
        <w:spacing w:before="1"/>
        <w:jc w:val="both"/>
        <w:rPr>
          <w:rFonts w:eastAsia="Times New Roman"/>
          <w:color w:val="111111"/>
          <w:kern w:val="0"/>
          <w:lang w:eastAsia="it-IT"/>
        </w:rPr>
      </w:pPr>
      <w:r>
        <w:rPr>
          <w:rFonts w:eastAsia="Times New Roman"/>
          <w:color w:val="111111"/>
          <w:kern w:val="0"/>
          <w:lang w:eastAsia="it-IT"/>
        </w:rPr>
        <w:t xml:space="preserve">L’importo stimato </w:t>
      </w:r>
      <w:r w:rsidRPr="00D60E1C">
        <w:rPr>
          <w:rFonts w:eastAsia="Times New Roman"/>
          <w:color w:val="111111"/>
          <w:kern w:val="0"/>
          <w:lang w:eastAsia="it-IT"/>
        </w:rPr>
        <w:t>per l’affidamento del servizio in oggetto per l’anno 2025, eventualmente prorogabile per l’anno 2026</w:t>
      </w:r>
      <w:r>
        <w:rPr>
          <w:rFonts w:eastAsia="Times New Roman"/>
          <w:color w:val="111111"/>
          <w:kern w:val="0"/>
          <w:lang w:eastAsia="it-IT"/>
        </w:rPr>
        <w:t xml:space="preserve"> è inferiore a 5.000,00 €</w:t>
      </w:r>
      <w:r w:rsidR="00D60E1C" w:rsidRPr="00D60E1C">
        <w:rPr>
          <w:rFonts w:eastAsia="Times New Roman"/>
          <w:b/>
          <w:color w:val="111111"/>
          <w:kern w:val="0"/>
          <w:lang w:eastAsia="it-IT"/>
        </w:rPr>
        <w:t xml:space="preserve">, </w:t>
      </w:r>
      <w:r w:rsidR="00D60E1C" w:rsidRPr="00D60E1C">
        <w:rPr>
          <w:rFonts w:eastAsia="Times New Roman"/>
          <w:color w:val="111111"/>
          <w:kern w:val="0"/>
          <w:lang w:eastAsia="it-IT"/>
        </w:rPr>
        <w:t xml:space="preserve">oneri </w:t>
      </w:r>
      <w:r>
        <w:rPr>
          <w:rFonts w:eastAsia="Times New Roman"/>
          <w:color w:val="111111"/>
          <w:kern w:val="0"/>
          <w:lang w:eastAsia="it-IT"/>
        </w:rPr>
        <w:t>previdenziali e fiscali esclusi</w:t>
      </w:r>
      <w:r w:rsidR="00D60E1C" w:rsidRPr="00D60E1C">
        <w:rPr>
          <w:rFonts w:eastAsia="Times New Roman"/>
          <w:color w:val="111111"/>
          <w:kern w:val="0"/>
          <w:lang w:eastAsia="it-IT"/>
        </w:rPr>
        <w:t>.</w:t>
      </w:r>
      <w:r w:rsidR="00C17C17">
        <w:rPr>
          <w:rFonts w:eastAsia="Times New Roman"/>
          <w:color w:val="111111"/>
          <w:kern w:val="0"/>
          <w:lang w:eastAsia="it-IT"/>
        </w:rPr>
        <w:t xml:space="preserve"> </w:t>
      </w:r>
    </w:p>
    <w:p w:rsidR="00D60E1C" w:rsidRPr="00D60E1C" w:rsidRDefault="00C17C17" w:rsidP="00D60E1C">
      <w:pPr>
        <w:spacing w:before="1"/>
        <w:jc w:val="both"/>
        <w:rPr>
          <w:rFonts w:eastAsia="Times New Roman"/>
          <w:color w:val="111111"/>
          <w:kern w:val="0"/>
          <w:lang w:eastAsia="it-IT"/>
        </w:rPr>
      </w:pPr>
      <w:r>
        <w:rPr>
          <w:rFonts w:eastAsia="Times New Roman"/>
          <w:color w:val="111111"/>
          <w:kern w:val="0"/>
          <w:lang w:eastAsia="it-IT"/>
        </w:rPr>
        <w:t xml:space="preserve">L’offerta economica costituisce una delle componenti </w:t>
      </w:r>
      <w:r w:rsidR="005119F4">
        <w:rPr>
          <w:rFonts w:eastAsia="Times New Roman"/>
          <w:color w:val="111111"/>
          <w:kern w:val="0"/>
          <w:lang w:eastAsia="it-IT"/>
        </w:rPr>
        <w:t xml:space="preserve">di </w:t>
      </w:r>
      <w:r>
        <w:rPr>
          <w:rFonts w:eastAsia="Times New Roman"/>
          <w:color w:val="111111"/>
          <w:kern w:val="0"/>
          <w:lang w:eastAsia="it-IT"/>
        </w:rPr>
        <w:t>cui l’</w:t>
      </w:r>
      <w:r w:rsidR="005119F4">
        <w:rPr>
          <w:rFonts w:eastAsia="Times New Roman"/>
          <w:color w:val="111111"/>
          <w:kern w:val="0"/>
          <w:lang w:eastAsia="it-IT"/>
        </w:rPr>
        <w:t>A</w:t>
      </w:r>
      <w:r>
        <w:rPr>
          <w:rFonts w:eastAsia="Times New Roman"/>
          <w:color w:val="111111"/>
          <w:kern w:val="0"/>
          <w:lang w:eastAsia="it-IT"/>
        </w:rPr>
        <w:t>mministrazione terrà conto per l’affidamento del servizio. Verranno altresì considerati</w:t>
      </w:r>
      <w:r w:rsidR="005119F4">
        <w:rPr>
          <w:rFonts w:eastAsia="Times New Roman"/>
          <w:color w:val="111111"/>
          <w:kern w:val="0"/>
          <w:lang w:eastAsia="it-IT"/>
        </w:rPr>
        <w:t xml:space="preserve"> il </w:t>
      </w:r>
      <w:r w:rsidR="005119F4" w:rsidRPr="00D60E1C">
        <w:rPr>
          <w:rFonts w:eastAsia="Times New Roman"/>
          <w:bCs/>
          <w:color w:val="111111"/>
          <w:kern w:val="0"/>
          <w:lang w:eastAsia="it-IT"/>
        </w:rPr>
        <w:t>curriculum</w:t>
      </w:r>
      <w:r w:rsidR="005119F4">
        <w:rPr>
          <w:rFonts w:eastAsia="Times New Roman"/>
          <w:bCs/>
          <w:color w:val="111111"/>
          <w:kern w:val="0"/>
          <w:lang w:eastAsia="it-IT"/>
        </w:rPr>
        <w:t xml:space="preserve"> vitae</w:t>
      </w:r>
      <w:r w:rsidR="005119F4" w:rsidRPr="00D60E1C">
        <w:rPr>
          <w:rFonts w:eastAsia="Times New Roman"/>
          <w:bCs/>
          <w:color w:val="111111"/>
          <w:kern w:val="0"/>
          <w:lang w:eastAsia="it-IT"/>
        </w:rPr>
        <w:t xml:space="preserve">, </w:t>
      </w:r>
      <w:r w:rsidR="00B669CE" w:rsidRPr="00B669CE">
        <w:rPr>
          <w:rFonts w:eastAsia="Times New Roman"/>
          <w:bCs/>
          <w:color w:val="111111"/>
          <w:kern w:val="0"/>
          <w:lang w:eastAsia="it-IT"/>
        </w:rPr>
        <w:t xml:space="preserve">documentate esperienze pregresse </w:t>
      </w:r>
      <w:r w:rsidR="00B669CE">
        <w:rPr>
          <w:rFonts w:eastAsia="Times New Roman"/>
          <w:bCs/>
          <w:color w:val="111111"/>
          <w:kern w:val="0"/>
          <w:lang w:eastAsia="it-IT"/>
        </w:rPr>
        <w:t>n</w:t>
      </w:r>
      <w:r w:rsidR="005119F4">
        <w:rPr>
          <w:rFonts w:eastAsia="Times New Roman"/>
          <w:bCs/>
          <w:color w:val="111111"/>
          <w:kern w:val="0"/>
          <w:lang w:eastAsia="it-IT"/>
        </w:rPr>
        <w:t>el servizio di cui trattasi in Enti di dimensioni analoghe a quelle del Comune di Ciampino</w:t>
      </w:r>
      <w:r w:rsidR="005119F4" w:rsidRPr="00D60E1C">
        <w:rPr>
          <w:rFonts w:eastAsia="Times New Roman"/>
          <w:bCs/>
          <w:color w:val="111111"/>
          <w:kern w:val="0"/>
          <w:lang w:eastAsia="it-IT"/>
        </w:rPr>
        <w:t xml:space="preserve">, </w:t>
      </w:r>
      <w:r w:rsidR="001F74AB">
        <w:rPr>
          <w:rFonts w:eastAsia="Times New Roman"/>
          <w:bCs/>
          <w:color w:val="111111"/>
          <w:kern w:val="0"/>
          <w:lang w:eastAsia="it-IT"/>
        </w:rPr>
        <w:t xml:space="preserve">eventuali </w:t>
      </w:r>
      <w:r w:rsidR="005119F4" w:rsidRPr="00D60E1C">
        <w:rPr>
          <w:rFonts w:eastAsia="Times New Roman"/>
          <w:bCs/>
          <w:color w:val="111111"/>
          <w:kern w:val="0"/>
          <w:lang w:eastAsia="it-IT"/>
        </w:rPr>
        <w:t>attività afferenti al servizio richiesto</w:t>
      </w:r>
      <w:r w:rsidR="00B669CE">
        <w:rPr>
          <w:rFonts w:eastAsia="Times New Roman"/>
          <w:bCs/>
          <w:color w:val="111111"/>
          <w:kern w:val="0"/>
          <w:lang w:eastAsia="it-IT"/>
        </w:rPr>
        <w:t>, metodologia operativa e modalità di reporting</w:t>
      </w:r>
      <w:r w:rsidR="005119F4">
        <w:rPr>
          <w:rFonts w:eastAsia="Times New Roman"/>
          <w:bCs/>
          <w:color w:val="111111"/>
          <w:kern w:val="0"/>
          <w:lang w:eastAsia="it-IT"/>
        </w:rPr>
        <w:t>.</w:t>
      </w:r>
    </w:p>
    <w:p w:rsidR="00397629" w:rsidRPr="00D60E1C" w:rsidRDefault="00397629" w:rsidP="00D60E1C">
      <w:pPr>
        <w:spacing w:before="1"/>
        <w:jc w:val="both"/>
        <w:rPr>
          <w:rFonts w:eastAsia="Times New Roman"/>
          <w:b/>
          <w:bCs/>
          <w:color w:val="111111"/>
          <w:kern w:val="0"/>
          <w:u w:val="single"/>
          <w:lang w:eastAsia="it-IT"/>
        </w:rPr>
      </w:pPr>
    </w:p>
    <w:p w:rsidR="00373447" w:rsidRPr="00D60E1C" w:rsidRDefault="00373447" w:rsidP="00D60E1C">
      <w:pPr>
        <w:spacing w:before="1"/>
        <w:jc w:val="both"/>
        <w:rPr>
          <w:rFonts w:eastAsia="Times New Roman"/>
          <w:b/>
          <w:bCs/>
          <w:color w:val="111111"/>
          <w:kern w:val="0"/>
          <w:u w:val="single"/>
          <w:lang w:eastAsia="it-IT"/>
        </w:rPr>
      </w:pPr>
      <w:r w:rsidRPr="00D60E1C">
        <w:rPr>
          <w:rFonts w:eastAsia="Times New Roman"/>
          <w:b/>
          <w:bCs/>
          <w:color w:val="111111"/>
          <w:kern w:val="0"/>
          <w:u w:val="single"/>
          <w:lang w:eastAsia="it-IT"/>
        </w:rPr>
        <w:t>MODALITÀ DI ESECUZIONE DEL SERVIZIO</w:t>
      </w:r>
    </w:p>
    <w:p w:rsidR="00D60E1C" w:rsidRPr="00D60E1C" w:rsidRDefault="00D60E1C" w:rsidP="00D60E1C">
      <w:pPr>
        <w:spacing w:before="1"/>
        <w:jc w:val="both"/>
        <w:rPr>
          <w:rFonts w:eastAsia="Times New Roman"/>
          <w:b/>
          <w:bCs/>
          <w:color w:val="111111"/>
          <w:kern w:val="0"/>
          <w:u w:val="single"/>
          <w:lang w:eastAsia="it-IT"/>
        </w:rPr>
      </w:pPr>
    </w:p>
    <w:p w:rsidR="00D60E1C" w:rsidRPr="00D60E1C" w:rsidRDefault="00D60E1C" w:rsidP="00D60E1C">
      <w:pPr>
        <w:spacing w:before="1"/>
        <w:jc w:val="both"/>
      </w:pPr>
      <w:r w:rsidRPr="00D60E1C">
        <w:rPr>
          <w:rFonts w:eastAsia="Times New Roman"/>
          <w:bCs/>
          <w:color w:val="111111"/>
          <w:kern w:val="0"/>
          <w:lang w:eastAsia="it-IT"/>
        </w:rPr>
        <w:t>L’affidamento ha per oggetto il servizio tecnico richiesto al DPO (Data Protection Officer)/ RPD</w:t>
      </w:r>
      <w:r w:rsidRPr="00D60E1C">
        <w:t xml:space="preserve"> (Responsabile protezione dati), figura professionale introdotta dal Regolamento (UE) 2016/679 del 27 aprile 2016 (General Data Protection Regulation - GDPR), caratterizzata da competenze in campo informatico e giuridico, in ordine all’analisi di processi di attività inerenti trattamento di dati personali e alla valutazione del rischio di impatto privacy degli stessi trattamenti.</w:t>
      </w:r>
    </w:p>
    <w:p w:rsidR="00D60E1C" w:rsidRPr="00D60E1C" w:rsidRDefault="00D60E1C" w:rsidP="00D60E1C">
      <w:pPr>
        <w:pStyle w:val="Corpotesto"/>
        <w:jc w:val="both"/>
      </w:pPr>
      <w:r w:rsidRPr="00D60E1C">
        <w:t xml:space="preserve">Compito principale richiesto al DPO è attuare attività di sorveglianza sulla conformità al GDPR dei trattamenti di dati personali effettuati dal Titolare, in specie da questa Amministrazione affidante, mediante l’osservazione e la valutazione dei sistemi in uso - informativi e non - relativi alla gestione dei trattamenti stessi, affinché tale gestione avvenga nel rispetto delle normative sulla privacy europee e nazionali. Il DPO deve svolgere in piena autonomia e indipendenza i propri compiti nel rispetto di quanto previsto dall’art. 39 par. 1 del Regolamento UE 2016/679, garantendo il rispetto del segreto e della riservatezza ai sensi dell'art. 38 par. 5 del Regolamento UE 2016/679. </w:t>
      </w:r>
    </w:p>
    <w:p w:rsidR="00D60E1C" w:rsidRPr="00D60E1C" w:rsidRDefault="00D60E1C" w:rsidP="00D60E1C">
      <w:pPr>
        <w:pStyle w:val="Corpotesto"/>
        <w:jc w:val="both"/>
      </w:pPr>
      <w:r w:rsidRPr="00D60E1C">
        <w:t>Tra i compiti del DPO:</w:t>
      </w:r>
    </w:p>
    <w:p w:rsidR="00FB7BFD" w:rsidRPr="00D60E1C" w:rsidRDefault="00FB7BFD" w:rsidP="00D60E1C">
      <w:pPr>
        <w:pStyle w:val="Corpotesto"/>
        <w:numPr>
          <w:ilvl w:val="0"/>
          <w:numId w:val="6"/>
        </w:numPr>
        <w:jc w:val="both"/>
      </w:pPr>
      <w:r w:rsidRPr="00D60E1C">
        <w:t>verifica periodica, attraverso attività di auditing, dell’osservanza da parte dei diversi settori comunali degli adempimenti richiesti dal GDPR e delle altre disposizioni dell’Unione</w:t>
      </w:r>
      <w:r w:rsidRPr="00D60E1C">
        <w:rPr>
          <w:spacing w:val="-2"/>
        </w:rPr>
        <w:t xml:space="preserve"> </w:t>
      </w:r>
      <w:r w:rsidRPr="00D60E1C">
        <w:t>relative alla</w:t>
      </w:r>
      <w:r w:rsidRPr="00D60E1C">
        <w:rPr>
          <w:spacing w:val="-2"/>
        </w:rPr>
        <w:t xml:space="preserve"> </w:t>
      </w:r>
      <w:r w:rsidRPr="00D60E1C">
        <w:t>protezione dei</w:t>
      </w:r>
      <w:r w:rsidRPr="00D60E1C">
        <w:rPr>
          <w:spacing w:val="-2"/>
        </w:rPr>
        <w:t xml:space="preserve"> </w:t>
      </w:r>
      <w:r w:rsidRPr="00D60E1C">
        <w:t>dati</w:t>
      </w:r>
      <w:r w:rsidRPr="00D60E1C">
        <w:rPr>
          <w:spacing w:val="-2"/>
        </w:rPr>
        <w:t xml:space="preserve"> </w:t>
      </w:r>
      <w:r w:rsidRPr="00D60E1C">
        <w:t>personali,</w:t>
      </w:r>
      <w:r w:rsidRPr="00D60E1C">
        <w:rPr>
          <w:spacing w:val="-1"/>
        </w:rPr>
        <w:t xml:space="preserve"> </w:t>
      </w:r>
      <w:r w:rsidRPr="00D60E1C">
        <w:t>secondo</w:t>
      </w:r>
      <w:r w:rsidRPr="00D60E1C">
        <w:rPr>
          <w:spacing w:val="-2"/>
        </w:rPr>
        <w:t xml:space="preserve"> </w:t>
      </w:r>
      <w:r w:rsidRPr="00D60E1C">
        <w:t>quanto</w:t>
      </w:r>
      <w:r w:rsidRPr="00D60E1C">
        <w:rPr>
          <w:spacing w:val="-2"/>
        </w:rPr>
        <w:t xml:space="preserve"> </w:t>
      </w:r>
      <w:r w:rsidRPr="00D60E1C">
        <w:t>previsto dagli art.</w:t>
      </w:r>
      <w:r w:rsidRPr="00D60E1C">
        <w:rPr>
          <w:spacing w:val="-1"/>
        </w:rPr>
        <w:t xml:space="preserve"> </w:t>
      </w:r>
      <w:r w:rsidRPr="00D60E1C">
        <w:t>37 e ss. Del GDPR 2016/679;</w:t>
      </w:r>
    </w:p>
    <w:p w:rsidR="00FB7BFD" w:rsidRPr="00D60E1C" w:rsidRDefault="00FB7BFD" w:rsidP="00D60E1C">
      <w:pPr>
        <w:pStyle w:val="Corpotesto"/>
        <w:numPr>
          <w:ilvl w:val="0"/>
          <w:numId w:val="6"/>
        </w:numPr>
        <w:jc w:val="both"/>
      </w:pPr>
      <w:r w:rsidRPr="00D60E1C">
        <w:lastRenderedPageBreak/>
        <w:t>aggiornamento e valutazione del sistema organizzativo dell’Ente con riferimento al trattamento dei dati personali e della privacy;</w:t>
      </w:r>
    </w:p>
    <w:p w:rsidR="00FB7BFD" w:rsidRPr="00D60E1C" w:rsidRDefault="00FB7BFD" w:rsidP="00D60E1C">
      <w:pPr>
        <w:pStyle w:val="Corpotesto"/>
        <w:numPr>
          <w:ilvl w:val="0"/>
          <w:numId w:val="6"/>
        </w:numPr>
        <w:jc w:val="both"/>
      </w:pPr>
      <w:r w:rsidRPr="00D60E1C">
        <w:t>aggiornamento della mappatura processi, individuazione rischi, mappatura incarichi;</w:t>
      </w:r>
    </w:p>
    <w:p w:rsidR="00FB7BFD" w:rsidRPr="00D60E1C" w:rsidRDefault="00FB7BFD" w:rsidP="00D60E1C">
      <w:pPr>
        <w:pStyle w:val="Corpotesto"/>
        <w:numPr>
          <w:ilvl w:val="0"/>
          <w:numId w:val="6"/>
        </w:numPr>
        <w:jc w:val="both"/>
      </w:pPr>
      <w:r w:rsidRPr="00D60E1C">
        <w:t>aggiornamento e controllo della modulistica in uso ai diversi uffici, quando non risulti conforme alle nuove disposizioni;</w:t>
      </w:r>
    </w:p>
    <w:p w:rsidR="00FB7BFD" w:rsidRPr="00D60E1C" w:rsidRDefault="00FB7BFD" w:rsidP="00D60E1C">
      <w:pPr>
        <w:pStyle w:val="Corpotesto"/>
        <w:numPr>
          <w:ilvl w:val="0"/>
          <w:numId w:val="6"/>
        </w:numPr>
        <w:jc w:val="both"/>
      </w:pPr>
      <w:r w:rsidRPr="00D60E1C">
        <w:t xml:space="preserve">supporto nell’individuazione delle figure competenti interne all’Ente e nel procedimento delle nomine obbligatorie; </w:t>
      </w:r>
    </w:p>
    <w:p w:rsidR="00D60E1C" w:rsidRPr="00D60E1C" w:rsidRDefault="00D60E1C" w:rsidP="00D60E1C">
      <w:pPr>
        <w:pStyle w:val="Corpotesto"/>
        <w:numPr>
          <w:ilvl w:val="0"/>
          <w:numId w:val="6"/>
        </w:numPr>
        <w:jc w:val="both"/>
      </w:pPr>
      <w:r w:rsidRPr="00D60E1C">
        <w:t xml:space="preserve">monitoraggio della modalità di tenuta e di aggiornamento del Registro di trattamento di dati personali e del registro delle categorie di concerto con il Titolate del trattamento; </w:t>
      </w:r>
    </w:p>
    <w:p w:rsidR="00D60E1C" w:rsidRPr="00D60E1C" w:rsidRDefault="00D60E1C" w:rsidP="00D60E1C">
      <w:pPr>
        <w:pStyle w:val="Corpotesto"/>
        <w:numPr>
          <w:ilvl w:val="0"/>
          <w:numId w:val="6"/>
        </w:numPr>
        <w:jc w:val="both"/>
      </w:pPr>
      <w:r w:rsidRPr="00D60E1C">
        <w:t>riferimento al vertice gerarchico del Comune di Ciampino, Titolare del trattamento, circa ogni questione relativa all’ambito di adempimento dell’incarico assegnato, ai sensi dell’art. 38, par. 3 del Regolamento UE 2016/679;</w:t>
      </w:r>
    </w:p>
    <w:p w:rsidR="00D60E1C" w:rsidRPr="00D60E1C" w:rsidRDefault="00D60E1C" w:rsidP="00D60E1C">
      <w:pPr>
        <w:pStyle w:val="Corpotesto"/>
        <w:numPr>
          <w:ilvl w:val="0"/>
          <w:numId w:val="6"/>
        </w:numPr>
        <w:jc w:val="both"/>
      </w:pPr>
      <w:r w:rsidRPr="00D60E1C">
        <w:t>verbalizzazione delle attività svolte e report da consegnare periodicamente al vertice gerarchico dell’Ente;</w:t>
      </w:r>
    </w:p>
    <w:p w:rsidR="00D60E1C" w:rsidRPr="00D60E1C" w:rsidRDefault="00D60E1C" w:rsidP="00D60E1C">
      <w:pPr>
        <w:pStyle w:val="Corpotesto"/>
        <w:numPr>
          <w:ilvl w:val="0"/>
          <w:numId w:val="6"/>
        </w:numPr>
        <w:jc w:val="both"/>
      </w:pPr>
      <w:r w:rsidRPr="00D60E1C">
        <w:t>tempestivo riscontro alle richieste dei soggetti interessati relative al trattamento dei loro dati personali ed all'esercizio dei loro diritti come disciplinati dal Regolamento UE 2016/679.</w:t>
      </w:r>
    </w:p>
    <w:p w:rsidR="00397629" w:rsidRPr="00D60E1C" w:rsidRDefault="00397629" w:rsidP="00D60E1C">
      <w:pPr>
        <w:spacing w:before="1"/>
        <w:jc w:val="both"/>
        <w:rPr>
          <w:rFonts w:eastAsia="Times New Roman"/>
          <w:b/>
          <w:bCs/>
          <w:color w:val="111111"/>
          <w:kern w:val="0"/>
          <w:u w:val="single"/>
          <w:lang w:eastAsia="it-IT"/>
        </w:rPr>
      </w:pPr>
    </w:p>
    <w:p w:rsidR="00D60E1C" w:rsidRPr="00D60E1C" w:rsidRDefault="00064D12" w:rsidP="00D60E1C">
      <w:pPr>
        <w:spacing w:before="1"/>
        <w:jc w:val="both"/>
        <w:rPr>
          <w:rFonts w:eastAsia="Times New Roman"/>
          <w:b/>
          <w:bCs/>
          <w:color w:val="111111"/>
          <w:kern w:val="0"/>
          <w:u w:val="single"/>
          <w:lang w:eastAsia="it-IT"/>
        </w:rPr>
      </w:pPr>
      <w:r w:rsidRPr="00D60E1C">
        <w:rPr>
          <w:rFonts w:eastAsia="Times New Roman"/>
          <w:b/>
          <w:bCs/>
          <w:color w:val="111111"/>
          <w:kern w:val="0"/>
          <w:u w:val="single"/>
          <w:lang w:eastAsia="it-IT"/>
        </w:rPr>
        <w:t>REQUISITI DI PARTECIPAZIONE</w:t>
      </w:r>
    </w:p>
    <w:p w:rsidR="00D60E1C" w:rsidRPr="00D60E1C" w:rsidRDefault="00D60E1C" w:rsidP="00D60E1C">
      <w:pPr>
        <w:spacing w:before="1"/>
        <w:jc w:val="both"/>
        <w:rPr>
          <w:rFonts w:eastAsia="Times New Roman"/>
          <w:b/>
          <w:bCs/>
          <w:color w:val="111111"/>
          <w:kern w:val="0"/>
          <w:u w:val="single"/>
          <w:lang w:eastAsia="it-IT"/>
        </w:rPr>
      </w:pPr>
    </w:p>
    <w:p w:rsidR="00192D46" w:rsidRPr="00D60E1C" w:rsidRDefault="00192D46" w:rsidP="00D60E1C">
      <w:pPr>
        <w:spacing w:before="1"/>
        <w:jc w:val="both"/>
        <w:rPr>
          <w:rFonts w:eastAsia="Times New Roman"/>
          <w:color w:val="111111"/>
          <w:kern w:val="0"/>
          <w:lang w:eastAsia="it-IT"/>
        </w:rPr>
      </w:pPr>
      <w:r w:rsidRPr="00D60E1C">
        <w:rPr>
          <w:rFonts w:eastAsia="Times New Roman"/>
          <w:color w:val="111111"/>
          <w:kern w:val="0"/>
          <w:lang w:eastAsia="it-IT"/>
        </w:rPr>
        <w:t>Possono manifestare il proprio interesse alla procedura tutti gli operatori economici di cui all’art. 65 del D.Lgs 36/2023 in possesso dei requisiti di capacità tecnico-professionale e di ordine generale, di seguito descritti.</w:t>
      </w:r>
    </w:p>
    <w:p w:rsidR="00D60E1C" w:rsidRPr="00D60E1C" w:rsidRDefault="00D60E1C" w:rsidP="00D60E1C">
      <w:pPr>
        <w:spacing w:before="1"/>
        <w:jc w:val="both"/>
        <w:rPr>
          <w:rFonts w:eastAsia="Times New Roman"/>
          <w:color w:val="111111"/>
          <w:kern w:val="0"/>
          <w:lang w:eastAsia="it-IT"/>
        </w:rPr>
      </w:pPr>
    </w:p>
    <w:p w:rsidR="00D60E1C" w:rsidRPr="00D60E1C" w:rsidRDefault="00D60E1C" w:rsidP="00D60E1C">
      <w:pPr>
        <w:spacing w:before="1"/>
        <w:jc w:val="both"/>
        <w:rPr>
          <w:rFonts w:eastAsia="Times New Roman"/>
          <w:color w:val="111111"/>
          <w:kern w:val="0"/>
          <w:lang w:eastAsia="it-IT"/>
        </w:rPr>
      </w:pPr>
      <w:r w:rsidRPr="00D60E1C">
        <w:rPr>
          <w:rFonts w:eastAsia="Times New Roman"/>
          <w:color w:val="111111"/>
          <w:kern w:val="0"/>
          <w:lang w:eastAsia="it-IT"/>
        </w:rPr>
        <w:t>Al fine di garantire tutte le competenze richieste dal presente avviso, il servizio può essere eseguito da un team / un gruppo di lavoro di professionisti, fermo restando l’obbligo dell’esecutore dell’appalto di individuare un Capo progetto che verrà nominato DPO. Gli operatori economici candidati devono comprovare tutte le competenze richieste nel presente avviso mediante la produzione del curriculum del soggetto designato a ricoprire il ruolo di DPO e dei curricula dei componenti dell’eventuale gruppo di lavoro (saranno valutati al massimo 2 curricula).</w:t>
      </w:r>
    </w:p>
    <w:p w:rsidR="00D60E1C" w:rsidRPr="00D60E1C" w:rsidRDefault="00D60E1C" w:rsidP="00D60E1C">
      <w:pPr>
        <w:spacing w:before="1"/>
        <w:jc w:val="both"/>
        <w:rPr>
          <w:rFonts w:eastAsia="Times New Roman"/>
          <w:color w:val="111111"/>
          <w:kern w:val="0"/>
          <w:lang w:eastAsia="it-IT"/>
        </w:rPr>
      </w:pPr>
    </w:p>
    <w:p w:rsidR="00192D46" w:rsidRPr="00D60E1C" w:rsidRDefault="00192D46" w:rsidP="00D60E1C">
      <w:pPr>
        <w:spacing w:before="1"/>
        <w:jc w:val="both"/>
        <w:rPr>
          <w:rFonts w:eastAsia="Times New Roman"/>
          <w:b/>
          <w:color w:val="111111"/>
          <w:kern w:val="0"/>
          <w:lang w:eastAsia="it-IT"/>
        </w:rPr>
      </w:pPr>
      <w:r w:rsidRPr="00D60E1C">
        <w:rPr>
          <w:rFonts w:eastAsia="Times New Roman"/>
          <w:b/>
          <w:color w:val="111111"/>
          <w:kern w:val="0"/>
          <w:lang w:eastAsia="it-IT"/>
        </w:rPr>
        <w:t>Requisiti di ordine generale e di idoneità professionale:</w:t>
      </w:r>
    </w:p>
    <w:p w:rsidR="00D60E1C" w:rsidRPr="00D60E1C" w:rsidRDefault="00D60E1C" w:rsidP="00D60E1C">
      <w:pPr>
        <w:numPr>
          <w:ilvl w:val="0"/>
          <w:numId w:val="5"/>
        </w:numPr>
        <w:spacing w:before="1"/>
        <w:jc w:val="both"/>
        <w:rPr>
          <w:rFonts w:eastAsia="Times New Roman"/>
          <w:color w:val="111111"/>
          <w:kern w:val="0"/>
          <w:lang w:eastAsia="it-IT"/>
        </w:rPr>
      </w:pPr>
      <w:r w:rsidRPr="00D60E1C">
        <w:rPr>
          <w:rFonts w:eastAsia="Times New Roman"/>
          <w:color w:val="111111"/>
          <w:kern w:val="0"/>
          <w:lang w:eastAsia="it-IT"/>
        </w:rPr>
        <w:t>assenza motivi di esclusione previsti dalla normativa vigente (artt. 94 e ss. D.Lgs 36/2023);</w:t>
      </w:r>
    </w:p>
    <w:p w:rsidR="00D60E1C" w:rsidRPr="00D60E1C" w:rsidRDefault="00D60E1C" w:rsidP="00D60E1C">
      <w:pPr>
        <w:numPr>
          <w:ilvl w:val="0"/>
          <w:numId w:val="5"/>
        </w:numPr>
        <w:spacing w:before="1"/>
        <w:jc w:val="both"/>
        <w:rPr>
          <w:rFonts w:eastAsia="Times New Roman"/>
          <w:color w:val="111111"/>
          <w:kern w:val="0"/>
          <w:lang w:eastAsia="it-IT"/>
        </w:rPr>
      </w:pPr>
      <w:r w:rsidRPr="00D60E1C">
        <w:rPr>
          <w:rFonts w:eastAsia="Times New Roman"/>
          <w:color w:val="111111"/>
          <w:kern w:val="0"/>
          <w:lang w:eastAsia="it-IT"/>
        </w:rPr>
        <w:t xml:space="preserve">assenza del divieto a contrattare con la pubblica amministrazione, previsto dall’art. 53, comma 16-ter, D.lgs. 165/2001 e s.m.i. (i dipendenti che, negli ultimi tre anni di servizio, hanno esercitato poteri autoritativi o negoziali per conto del Comune di Ciampino, non possono svolgere, nei tre anni successivi alla cessazione del rapporto di pubblico impiego, attività lavorativa o professionale presso operatori economici che svolgono un'attività riguardante i medesimi poteri. Pertanto, gli operatori economici che abbiano concluso contratti o conferito incarichi in violazione di quanto sopra specificato incorrono nel divieto a contrattare per i tre anni successivi alla conclusione del contratto o al conferimento </w:t>
      </w:r>
      <w:r w:rsidRPr="00D60E1C">
        <w:rPr>
          <w:rFonts w:eastAsia="Times New Roman"/>
          <w:color w:val="111111"/>
          <w:kern w:val="0"/>
          <w:lang w:eastAsia="it-IT"/>
        </w:rPr>
        <w:lastRenderedPageBreak/>
        <w:t>dell’incarico);</w:t>
      </w:r>
    </w:p>
    <w:p w:rsidR="00D60E1C" w:rsidRPr="00D60E1C" w:rsidRDefault="00D60E1C" w:rsidP="00D60E1C">
      <w:pPr>
        <w:numPr>
          <w:ilvl w:val="0"/>
          <w:numId w:val="5"/>
        </w:numPr>
        <w:spacing w:before="1"/>
        <w:jc w:val="both"/>
        <w:rPr>
          <w:rFonts w:eastAsia="Times New Roman"/>
          <w:color w:val="111111"/>
          <w:kern w:val="0"/>
          <w:lang w:eastAsia="it-IT"/>
        </w:rPr>
      </w:pPr>
      <w:r w:rsidRPr="00D60E1C">
        <w:rPr>
          <w:rFonts w:eastAsia="Times New Roman"/>
          <w:color w:val="111111"/>
          <w:kern w:val="0"/>
          <w:lang w:eastAsia="it-IT"/>
        </w:rPr>
        <w:t>assenza degli ulteriori divieti di partecipazione, previsti dalla vigente normativa;</w:t>
      </w:r>
    </w:p>
    <w:p w:rsidR="00D60E1C" w:rsidRPr="00D60E1C" w:rsidRDefault="00D60E1C" w:rsidP="00D60E1C">
      <w:pPr>
        <w:numPr>
          <w:ilvl w:val="0"/>
          <w:numId w:val="5"/>
        </w:numPr>
        <w:spacing w:before="1"/>
        <w:jc w:val="both"/>
        <w:rPr>
          <w:rFonts w:eastAsia="Times New Roman"/>
          <w:color w:val="111111"/>
          <w:kern w:val="0"/>
          <w:lang w:eastAsia="it-IT"/>
        </w:rPr>
      </w:pPr>
      <w:r w:rsidRPr="00D60E1C">
        <w:rPr>
          <w:rFonts w:eastAsia="Times New Roman"/>
          <w:color w:val="111111"/>
          <w:kern w:val="0"/>
          <w:lang w:eastAsia="it-IT"/>
        </w:rPr>
        <w:t>iscrizione alla C.C.I.A.A. competente per territorio per lo svolgimento dell’attività oggetto dell’affidamento;</w:t>
      </w:r>
    </w:p>
    <w:p w:rsidR="00D60E1C" w:rsidRPr="00D60E1C" w:rsidRDefault="00D60E1C" w:rsidP="00D60E1C">
      <w:pPr>
        <w:spacing w:before="1"/>
        <w:jc w:val="both"/>
        <w:rPr>
          <w:rFonts w:eastAsia="Times New Roman"/>
          <w:b/>
          <w:color w:val="111111"/>
          <w:kern w:val="0"/>
          <w:lang w:eastAsia="it-IT"/>
        </w:rPr>
      </w:pPr>
    </w:p>
    <w:p w:rsidR="00D60E1C" w:rsidRPr="00D60E1C" w:rsidRDefault="00D60E1C" w:rsidP="00D60E1C">
      <w:pPr>
        <w:spacing w:before="1"/>
        <w:jc w:val="both"/>
        <w:rPr>
          <w:rFonts w:eastAsia="Times New Roman"/>
          <w:b/>
          <w:color w:val="111111"/>
          <w:kern w:val="0"/>
          <w:lang w:eastAsia="it-IT"/>
        </w:rPr>
      </w:pPr>
      <w:r w:rsidRPr="00D60E1C">
        <w:rPr>
          <w:rFonts w:eastAsia="Times New Roman"/>
          <w:b/>
          <w:color w:val="111111"/>
          <w:kern w:val="0"/>
          <w:lang w:eastAsia="it-IT"/>
        </w:rPr>
        <w:t>Requisiti di capacità tecnico-professionale:</w:t>
      </w:r>
    </w:p>
    <w:p w:rsidR="00D60E1C" w:rsidRPr="00D60E1C" w:rsidRDefault="00D60E1C" w:rsidP="00D60E1C">
      <w:pPr>
        <w:spacing w:before="1"/>
        <w:jc w:val="both"/>
        <w:rPr>
          <w:rFonts w:eastAsia="Times New Roman"/>
          <w:color w:val="111111"/>
          <w:kern w:val="0"/>
          <w:lang w:eastAsia="it-IT"/>
        </w:rPr>
      </w:pPr>
      <w:r w:rsidRPr="00D60E1C">
        <w:rPr>
          <w:rFonts w:eastAsia="Times New Roman"/>
          <w:color w:val="111111"/>
          <w:kern w:val="0"/>
          <w:lang w:eastAsia="it-IT"/>
        </w:rPr>
        <w:t>Alla procedura sono ammessi esclusivamente gli operatori economici i cui referenti (addetti all’incarico) possiedano i seguenti requisiti per la capacità tecnica e professionale ai sensi dell'art. 100 del D.Lgs. 36/2023, ed in particolare:</w:t>
      </w:r>
    </w:p>
    <w:p w:rsidR="00D60E1C" w:rsidRPr="00B05BDF" w:rsidRDefault="00D60E1C" w:rsidP="00B05BDF">
      <w:pPr>
        <w:numPr>
          <w:ilvl w:val="0"/>
          <w:numId w:val="5"/>
        </w:numPr>
        <w:spacing w:before="1"/>
        <w:jc w:val="both"/>
        <w:rPr>
          <w:rFonts w:eastAsia="Times New Roman"/>
          <w:color w:val="111111"/>
          <w:kern w:val="0"/>
          <w:lang w:eastAsia="it-IT"/>
        </w:rPr>
      </w:pPr>
      <w:r w:rsidRPr="00D60E1C">
        <w:rPr>
          <w:rFonts w:eastAsia="Times New Roman"/>
          <w:color w:val="111111"/>
          <w:kern w:val="0"/>
          <w:lang w:eastAsia="it-IT"/>
        </w:rPr>
        <w:t>Aver già svolto nell’ultimo triennio il servizio di DPO/RPD presso pubbliche amministrazioni / Enti locali di dimensioni analoghe a quelle del Comune di Ciampino (triennio maturato alla data d</w:t>
      </w:r>
      <w:r>
        <w:rPr>
          <w:rFonts w:eastAsia="Times New Roman"/>
          <w:color w:val="111111"/>
          <w:kern w:val="0"/>
          <w:lang w:eastAsia="it-IT"/>
        </w:rPr>
        <w:t>i presentazione delle offerte);</w:t>
      </w:r>
    </w:p>
    <w:p w:rsidR="00D60E1C" w:rsidRPr="00D60E1C" w:rsidRDefault="00D60E1C" w:rsidP="00B05BDF">
      <w:pPr>
        <w:numPr>
          <w:ilvl w:val="0"/>
          <w:numId w:val="5"/>
        </w:numPr>
        <w:spacing w:before="1"/>
        <w:jc w:val="both"/>
        <w:rPr>
          <w:rFonts w:eastAsia="Times New Roman"/>
          <w:color w:val="111111"/>
          <w:kern w:val="0"/>
          <w:lang w:eastAsia="it-IT"/>
        </w:rPr>
      </w:pPr>
      <w:r w:rsidRPr="00D60E1C">
        <w:rPr>
          <w:rFonts w:eastAsia="Times New Roman"/>
          <w:color w:val="111111"/>
          <w:kern w:val="0"/>
          <w:lang w:eastAsia="it-IT"/>
        </w:rPr>
        <w:t>Titolo di studio: Diploma di laurea in ingegneria o in giurisprudenza (laurea vecchio ordinamento o laurea magistrale in caso di nuovo ordinamento). In caso di Società/studio professionale sarà sufficiente che almeno un professionista del team di lavoro sia in possesso del requisito;</w:t>
      </w:r>
    </w:p>
    <w:p w:rsidR="00D60E1C" w:rsidRPr="00D60E1C" w:rsidRDefault="00D60E1C" w:rsidP="00D60E1C">
      <w:pPr>
        <w:spacing w:before="1"/>
        <w:jc w:val="both"/>
        <w:rPr>
          <w:rFonts w:eastAsia="Times New Roman"/>
          <w:color w:val="111111"/>
          <w:kern w:val="0"/>
          <w:lang w:eastAsia="it-IT"/>
        </w:rPr>
      </w:pPr>
    </w:p>
    <w:p w:rsidR="00D60E1C" w:rsidRDefault="00D60E1C" w:rsidP="00D60E1C">
      <w:pPr>
        <w:spacing w:before="1"/>
        <w:jc w:val="both"/>
        <w:rPr>
          <w:rFonts w:eastAsia="Times New Roman"/>
          <w:color w:val="111111"/>
          <w:kern w:val="0"/>
          <w:lang w:eastAsia="it-IT"/>
        </w:rPr>
      </w:pPr>
      <w:r w:rsidRPr="00D60E1C">
        <w:rPr>
          <w:rFonts w:eastAsia="Times New Roman"/>
          <w:color w:val="111111"/>
          <w:kern w:val="0"/>
          <w:lang w:eastAsia="it-IT"/>
        </w:rPr>
        <w:t>In caso di Raggruppamenti temporanei o Consorzi ordinari, ogni impresa componente del Raggruppamento o Consorzio (nonché il consorzio stesso, se già formalmente costituito con atto notarile), deve essere in possesso dei suddetti requisiti.</w:t>
      </w:r>
    </w:p>
    <w:p w:rsidR="001F74AB" w:rsidRPr="00D60E1C" w:rsidRDefault="001F74AB" w:rsidP="00D60E1C">
      <w:pPr>
        <w:spacing w:before="1"/>
        <w:jc w:val="both"/>
        <w:rPr>
          <w:rFonts w:eastAsia="Times New Roman"/>
          <w:b/>
          <w:color w:val="111111"/>
          <w:kern w:val="0"/>
          <w:lang w:eastAsia="it-IT"/>
        </w:rPr>
      </w:pPr>
    </w:p>
    <w:p w:rsidR="00D60E1C" w:rsidRPr="00D60E1C" w:rsidRDefault="00D60E1C" w:rsidP="00D60E1C">
      <w:pPr>
        <w:spacing w:before="1"/>
        <w:jc w:val="both"/>
        <w:rPr>
          <w:rFonts w:eastAsia="Times New Roman"/>
          <w:color w:val="111111"/>
          <w:kern w:val="0"/>
          <w:lang w:eastAsia="it-IT"/>
        </w:rPr>
      </w:pPr>
      <w:r w:rsidRPr="00D60E1C">
        <w:rPr>
          <w:rFonts w:eastAsia="Times New Roman"/>
          <w:color w:val="111111"/>
          <w:kern w:val="0"/>
          <w:lang w:eastAsia="it-IT"/>
        </w:rPr>
        <w:t>In caso di Consorzi di cui all’art. 65, comma 2, lett. b) c) e d), D.Lgs. 36/2023, i suddetti requisiti dovranno essere posseduti sia dal Consorzio sia dalle imprese consorziate per le quali il Consorzio abbia dichiarato di concorrere.</w:t>
      </w:r>
    </w:p>
    <w:p w:rsidR="00D60E1C" w:rsidRPr="00D60E1C" w:rsidRDefault="00D60E1C" w:rsidP="00D60E1C">
      <w:pPr>
        <w:spacing w:before="1"/>
        <w:jc w:val="both"/>
        <w:rPr>
          <w:rFonts w:eastAsia="Times New Roman"/>
          <w:color w:val="111111"/>
          <w:kern w:val="0"/>
          <w:lang w:eastAsia="it-IT"/>
        </w:rPr>
      </w:pPr>
    </w:p>
    <w:p w:rsidR="00D60E1C" w:rsidRPr="00D60E1C" w:rsidRDefault="00D60E1C" w:rsidP="00D60E1C">
      <w:pPr>
        <w:spacing w:before="1"/>
        <w:jc w:val="both"/>
        <w:rPr>
          <w:rFonts w:eastAsia="Times New Roman"/>
          <w:color w:val="111111"/>
          <w:kern w:val="0"/>
          <w:lang w:eastAsia="it-IT"/>
        </w:rPr>
      </w:pPr>
      <w:r w:rsidRPr="00D60E1C">
        <w:rPr>
          <w:rFonts w:eastAsia="Times New Roman"/>
          <w:color w:val="111111"/>
          <w:kern w:val="0"/>
          <w:lang w:eastAsia="it-IT"/>
        </w:rPr>
        <w:t>I requisiti di partecipazione devono essere posseduti al momento della scadenza del termine di presentazione delle offerte e devono perdurare per tutto lo svolgimento della procedura fino alla stipula del contratto, nonché per tutto il periodo dell’esecuzione dello stesso, senza soluzione di continuità.</w:t>
      </w:r>
    </w:p>
    <w:p w:rsidR="00D60E1C" w:rsidRPr="00D60E1C" w:rsidRDefault="00D60E1C" w:rsidP="00D60E1C">
      <w:pPr>
        <w:spacing w:before="1"/>
        <w:jc w:val="both"/>
        <w:rPr>
          <w:rFonts w:eastAsia="Times New Roman"/>
          <w:b/>
          <w:color w:val="111111"/>
          <w:kern w:val="0"/>
          <w:lang w:eastAsia="it-IT"/>
        </w:rPr>
      </w:pPr>
    </w:p>
    <w:p w:rsidR="00D60E1C" w:rsidRPr="00D60E1C" w:rsidRDefault="00D60E1C" w:rsidP="00D60E1C">
      <w:pPr>
        <w:spacing w:before="1"/>
        <w:jc w:val="both"/>
        <w:rPr>
          <w:rFonts w:eastAsia="Times New Roman"/>
          <w:b/>
          <w:color w:val="111111"/>
          <w:kern w:val="0"/>
          <w:lang w:eastAsia="it-IT"/>
        </w:rPr>
      </w:pPr>
      <w:r w:rsidRPr="00D60E1C">
        <w:rPr>
          <w:rFonts w:eastAsia="Times New Roman"/>
          <w:b/>
          <w:color w:val="111111"/>
          <w:kern w:val="0"/>
          <w:lang w:eastAsia="it-IT"/>
        </w:rPr>
        <w:t>Requisiti di capacità economico e finanziaria:</w:t>
      </w:r>
    </w:p>
    <w:p w:rsidR="00D60E1C" w:rsidRPr="00D60E1C" w:rsidRDefault="00D60E1C" w:rsidP="00D60E1C">
      <w:pPr>
        <w:spacing w:before="1"/>
        <w:jc w:val="both"/>
        <w:rPr>
          <w:rFonts w:eastAsia="Times New Roman"/>
          <w:color w:val="111111"/>
          <w:kern w:val="0"/>
          <w:lang w:eastAsia="it-IT"/>
        </w:rPr>
      </w:pPr>
      <w:r w:rsidRPr="00D60E1C">
        <w:rPr>
          <w:rFonts w:eastAsia="Times New Roman"/>
          <w:color w:val="111111"/>
          <w:kern w:val="0"/>
          <w:lang w:eastAsia="it-IT"/>
        </w:rPr>
        <w:t>Fatturato specifico relativo ai servizi nel settore oggetto dell’affidamento realizzato nell’ultimo triennio non inferiore al valore messo a base di gara.</w:t>
      </w:r>
    </w:p>
    <w:p w:rsidR="00D60E1C" w:rsidRPr="00D60E1C" w:rsidRDefault="00D60E1C" w:rsidP="00D60E1C">
      <w:pPr>
        <w:spacing w:before="1"/>
        <w:jc w:val="both"/>
        <w:rPr>
          <w:rFonts w:eastAsia="Times New Roman"/>
          <w:b/>
          <w:color w:val="111111"/>
          <w:kern w:val="0"/>
          <w:lang w:eastAsia="it-IT"/>
        </w:rPr>
      </w:pPr>
    </w:p>
    <w:p w:rsidR="00995D88" w:rsidRPr="00D60E1C" w:rsidRDefault="00995D88" w:rsidP="00D60E1C">
      <w:pPr>
        <w:spacing w:before="1"/>
        <w:jc w:val="both"/>
        <w:rPr>
          <w:rFonts w:eastAsia="Times New Roman"/>
          <w:b/>
          <w:bCs/>
          <w:color w:val="111111"/>
          <w:kern w:val="0"/>
          <w:u w:val="single"/>
          <w:lang w:eastAsia="it-IT"/>
        </w:rPr>
      </w:pPr>
      <w:r w:rsidRPr="00D60E1C">
        <w:rPr>
          <w:rFonts w:eastAsia="Times New Roman"/>
          <w:b/>
          <w:bCs/>
          <w:color w:val="111111"/>
          <w:kern w:val="0"/>
          <w:u w:val="single"/>
          <w:lang w:eastAsia="it-IT"/>
        </w:rPr>
        <w:t>TERMINI E MODALITÀ DI PARTECIPAZIONE</w:t>
      </w:r>
    </w:p>
    <w:p w:rsidR="00397629" w:rsidRPr="00D60E1C" w:rsidRDefault="00397629" w:rsidP="00D60E1C">
      <w:pPr>
        <w:spacing w:before="1"/>
        <w:jc w:val="both"/>
        <w:rPr>
          <w:rFonts w:eastAsia="Times New Roman"/>
          <w:b/>
          <w:bCs/>
          <w:color w:val="111111"/>
          <w:kern w:val="0"/>
          <w:u w:val="single"/>
          <w:lang w:eastAsia="it-IT"/>
        </w:rPr>
      </w:pPr>
    </w:p>
    <w:p w:rsidR="00C4018A" w:rsidRPr="00D60E1C" w:rsidRDefault="003C5C1F" w:rsidP="00D60E1C">
      <w:pPr>
        <w:spacing w:before="1"/>
        <w:jc w:val="both"/>
        <w:rPr>
          <w:rFonts w:eastAsia="Times New Roman"/>
          <w:color w:val="111111"/>
          <w:kern w:val="0"/>
          <w:lang w:eastAsia="it-IT"/>
        </w:rPr>
      </w:pPr>
      <w:r w:rsidRPr="00D60E1C">
        <w:rPr>
          <w:rFonts w:eastAsia="Times New Roman"/>
          <w:bCs/>
          <w:color w:val="111111"/>
          <w:kern w:val="0"/>
          <w:lang w:eastAsia="it-IT"/>
        </w:rPr>
        <w:t xml:space="preserve">L’intera procedura si svolgerà sulla piattaforma di e-procurement del Comune di Ciampino </w:t>
      </w:r>
      <w:r w:rsidRPr="00D60E1C">
        <w:rPr>
          <w:rFonts w:eastAsia="Times New Roman"/>
          <w:bCs/>
          <w:i/>
          <w:color w:val="111111"/>
          <w:kern w:val="0"/>
          <w:lang w:eastAsia="it-IT"/>
        </w:rPr>
        <w:t>Net4market</w:t>
      </w:r>
      <w:r w:rsidRPr="00D60E1C">
        <w:rPr>
          <w:rFonts w:eastAsia="Times New Roman"/>
          <w:bCs/>
          <w:color w:val="111111"/>
          <w:kern w:val="0"/>
          <w:lang w:eastAsia="it-IT"/>
        </w:rPr>
        <w:t xml:space="preserve">. </w:t>
      </w:r>
    </w:p>
    <w:p w:rsidR="00AC1AC0" w:rsidRDefault="003C5C1F" w:rsidP="00EC74B2">
      <w:pPr>
        <w:jc w:val="both"/>
      </w:pPr>
      <w:r w:rsidRPr="00D60E1C">
        <w:rPr>
          <w:rFonts w:eastAsia="Times New Roman"/>
          <w:bCs/>
          <w:color w:val="111111"/>
          <w:kern w:val="0"/>
          <w:lang w:eastAsia="it-IT"/>
        </w:rPr>
        <w:t xml:space="preserve">Gli operatori economici interessati dovranno manifestare il proprio interesse </w:t>
      </w:r>
      <w:r w:rsidR="00EC74B2">
        <w:rPr>
          <w:rFonts w:eastAsia="Times New Roman"/>
          <w:bCs/>
          <w:color w:val="111111"/>
          <w:kern w:val="0"/>
          <w:lang w:eastAsia="it-IT"/>
        </w:rPr>
        <w:t xml:space="preserve">registrandosi alla piattaforma (se non si è già registrati), </w:t>
      </w:r>
      <w:r w:rsidR="00AC1AC0">
        <w:rPr>
          <w:rFonts w:eastAsia="Times New Roman"/>
          <w:bCs/>
          <w:color w:val="111111"/>
          <w:kern w:val="0"/>
          <w:lang w:eastAsia="it-IT"/>
        </w:rPr>
        <w:t>attraverso i</w:t>
      </w:r>
      <w:r w:rsidRPr="00D60E1C">
        <w:rPr>
          <w:rFonts w:eastAsia="Times New Roman"/>
          <w:bCs/>
          <w:color w:val="111111"/>
          <w:kern w:val="0"/>
          <w:lang w:eastAsia="it-IT"/>
        </w:rPr>
        <w:t xml:space="preserve">l </w:t>
      </w:r>
      <w:r w:rsidR="00AC1AC0">
        <w:rPr>
          <w:rFonts w:eastAsia="Times New Roman"/>
          <w:bCs/>
          <w:color w:val="111111"/>
          <w:kern w:val="0"/>
          <w:lang w:eastAsia="it-IT"/>
        </w:rPr>
        <w:t xml:space="preserve">seguente </w:t>
      </w:r>
      <w:r w:rsidRPr="00D60E1C">
        <w:rPr>
          <w:rFonts w:eastAsia="Times New Roman"/>
          <w:bCs/>
          <w:color w:val="111111"/>
          <w:kern w:val="0"/>
          <w:lang w:eastAsia="it-IT"/>
        </w:rPr>
        <w:t xml:space="preserve">link: </w:t>
      </w:r>
      <w:hyperlink r:id="rId7" w:history="1">
        <w:r w:rsidR="00EC74B2">
          <w:rPr>
            <w:rStyle w:val="Collegamentoipertestuale"/>
            <w:lang w:val="nl-NL"/>
          </w:rPr>
          <w:t>https://app.albofornitori.it/alboeproc/albo_comuneciampino</w:t>
        </w:r>
      </w:hyperlink>
      <w:r w:rsidR="00EC74B2">
        <w:t>.</w:t>
      </w:r>
    </w:p>
    <w:p w:rsidR="00EC74B2" w:rsidRDefault="00EC74B2" w:rsidP="00EC74B2">
      <w:pPr>
        <w:jc w:val="both"/>
      </w:pPr>
    </w:p>
    <w:p w:rsidR="003C5C1F" w:rsidRDefault="00EC74B2" w:rsidP="00EC74B2">
      <w:pPr>
        <w:jc w:val="both"/>
        <w:rPr>
          <w:rFonts w:eastAsia="Times New Roman"/>
          <w:color w:val="111111"/>
          <w:kern w:val="0"/>
          <w:lang w:eastAsia="it-IT"/>
        </w:rPr>
      </w:pPr>
      <w:r>
        <w:t xml:space="preserve">All’interno della piattaforma dovranno poi </w:t>
      </w:r>
      <w:r>
        <w:rPr>
          <w:rFonts w:eastAsia="Times New Roman"/>
          <w:bCs/>
          <w:kern w:val="0"/>
          <w:lang w:eastAsia="it-IT"/>
        </w:rPr>
        <w:t>esplicitare</w:t>
      </w:r>
      <w:r w:rsidR="00AC1AC0" w:rsidRPr="00AC1AC0">
        <w:rPr>
          <w:rFonts w:eastAsia="Times New Roman"/>
          <w:bCs/>
          <w:kern w:val="0"/>
          <w:lang w:eastAsia="it-IT"/>
        </w:rPr>
        <w:t xml:space="preserve"> i </w:t>
      </w:r>
      <w:r w:rsidR="003C5C1F" w:rsidRPr="00D60E1C">
        <w:rPr>
          <w:rFonts w:eastAsia="Times New Roman"/>
          <w:bCs/>
          <w:color w:val="111111"/>
          <w:kern w:val="0"/>
          <w:lang w:eastAsia="it-IT"/>
        </w:rPr>
        <w:t>propri dati</w:t>
      </w:r>
      <w:r>
        <w:rPr>
          <w:rFonts w:eastAsia="Times New Roman"/>
          <w:bCs/>
          <w:color w:val="111111"/>
          <w:kern w:val="0"/>
          <w:lang w:eastAsia="it-IT"/>
        </w:rPr>
        <w:t xml:space="preserve"> e</w:t>
      </w:r>
      <w:r w:rsidR="00DF668D">
        <w:rPr>
          <w:rFonts w:eastAsia="Times New Roman"/>
          <w:bCs/>
          <w:color w:val="111111"/>
          <w:kern w:val="0"/>
          <w:lang w:eastAsia="it-IT"/>
        </w:rPr>
        <w:t xml:space="preserve"> allegare</w:t>
      </w:r>
      <w:r>
        <w:rPr>
          <w:rFonts w:eastAsia="Times New Roman"/>
          <w:bCs/>
          <w:color w:val="111111"/>
          <w:kern w:val="0"/>
          <w:lang w:eastAsia="it-IT"/>
        </w:rPr>
        <w:t xml:space="preserve"> il</w:t>
      </w:r>
      <w:r w:rsidR="00DF668D">
        <w:rPr>
          <w:rFonts w:eastAsia="Times New Roman"/>
          <w:bCs/>
          <w:color w:val="111111"/>
          <w:kern w:val="0"/>
          <w:lang w:eastAsia="it-IT"/>
        </w:rPr>
        <w:t xml:space="preserve"> proprio</w:t>
      </w:r>
      <w:r w:rsidR="003C5C1F" w:rsidRPr="00D60E1C">
        <w:rPr>
          <w:rFonts w:eastAsia="Times New Roman"/>
          <w:bCs/>
          <w:color w:val="111111"/>
          <w:kern w:val="0"/>
          <w:lang w:eastAsia="it-IT"/>
        </w:rPr>
        <w:t xml:space="preserve"> curriculum</w:t>
      </w:r>
      <w:r w:rsidR="00B05BDF">
        <w:rPr>
          <w:rFonts w:eastAsia="Times New Roman"/>
          <w:bCs/>
          <w:color w:val="111111"/>
          <w:kern w:val="0"/>
          <w:lang w:eastAsia="it-IT"/>
        </w:rPr>
        <w:t xml:space="preserve"> </w:t>
      </w:r>
      <w:r w:rsidR="00B05BDF">
        <w:rPr>
          <w:rFonts w:eastAsia="Times New Roman"/>
          <w:bCs/>
          <w:color w:val="111111"/>
          <w:kern w:val="0"/>
          <w:lang w:eastAsia="it-IT"/>
        </w:rPr>
        <w:lastRenderedPageBreak/>
        <w:t>vitae</w:t>
      </w:r>
      <w:r w:rsidR="003C5C1F" w:rsidRPr="00D60E1C">
        <w:rPr>
          <w:rFonts w:eastAsia="Times New Roman"/>
          <w:bCs/>
          <w:color w:val="111111"/>
          <w:kern w:val="0"/>
          <w:lang w:eastAsia="it-IT"/>
        </w:rPr>
        <w:t xml:space="preserve">, </w:t>
      </w:r>
      <w:r>
        <w:rPr>
          <w:rFonts w:eastAsia="Times New Roman"/>
          <w:bCs/>
          <w:color w:val="111111"/>
          <w:kern w:val="0"/>
          <w:lang w:eastAsia="it-IT"/>
        </w:rPr>
        <w:t>completo di descrizione delle e</w:t>
      </w:r>
      <w:r w:rsidR="003C5C1F" w:rsidRPr="00D60E1C">
        <w:rPr>
          <w:rFonts w:eastAsia="Times New Roman"/>
          <w:bCs/>
          <w:color w:val="111111"/>
          <w:kern w:val="0"/>
          <w:lang w:eastAsia="it-IT"/>
        </w:rPr>
        <w:t>sperienze</w:t>
      </w:r>
      <w:r w:rsidR="00B05BDF">
        <w:rPr>
          <w:rFonts w:eastAsia="Times New Roman"/>
          <w:bCs/>
          <w:color w:val="111111"/>
          <w:kern w:val="0"/>
          <w:lang w:eastAsia="it-IT"/>
        </w:rPr>
        <w:t xml:space="preserve"> </w:t>
      </w:r>
      <w:r>
        <w:rPr>
          <w:rFonts w:eastAsia="Times New Roman"/>
          <w:bCs/>
          <w:color w:val="111111"/>
          <w:kern w:val="0"/>
          <w:lang w:eastAsia="it-IT"/>
        </w:rPr>
        <w:t>n</w:t>
      </w:r>
      <w:r w:rsidR="00B05BDF">
        <w:rPr>
          <w:rFonts w:eastAsia="Times New Roman"/>
          <w:bCs/>
          <w:color w:val="111111"/>
          <w:kern w:val="0"/>
          <w:lang w:eastAsia="it-IT"/>
        </w:rPr>
        <w:t>el servizio di cui t</w:t>
      </w:r>
      <w:r w:rsidR="00AC1AC0">
        <w:rPr>
          <w:rFonts w:eastAsia="Times New Roman"/>
          <w:bCs/>
          <w:color w:val="111111"/>
          <w:kern w:val="0"/>
          <w:lang w:eastAsia="it-IT"/>
        </w:rPr>
        <w:t>rattasi</w:t>
      </w:r>
      <w:r>
        <w:rPr>
          <w:rFonts w:eastAsia="Times New Roman"/>
          <w:bCs/>
          <w:color w:val="111111"/>
          <w:kern w:val="0"/>
          <w:lang w:eastAsia="it-IT"/>
        </w:rPr>
        <w:t>,</w:t>
      </w:r>
      <w:r w:rsidR="00AC1AC0">
        <w:rPr>
          <w:rFonts w:eastAsia="Times New Roman"/>
          <w:bCs/>
          <w:color w:val="111111"/>
          <w:kern w:val="0"/>
          <w:lang w:eastAsia="it-IT"/>
        </w:rPr>
        <w:t xml:space="preserve"> </w:t>
      </w:r>
      <w:r w:rsidR="00B05BDF">
        <w:rPr>
          <w:rFonts w:eastAsia="Times New Roman"/>
          <w:bCs/>
          <w:color w:val="111111"/>
          <w:kern w:val="0"/>
          <w:lang w:eastAsia="it-IT"/>
        </w:rPr>
        <w:t>in Enti di dimensioni analoghe a quelle del Comune di Ciampino</w:t>
      </w:r>
      <w:r w:rsidR="00157239" w:rsidRPr="00D60E1C">
        <w:rPr>
          <w:rFonts w:eastAsia="Times New Roman"/>
          <w:color w:val="111111"/>
          <w:kern w:val="0"/>
          <w:lang w:eastAsia="it-IT"/>
        </w:rPr>
        <w:t xml:space="preserve">. </w:t>
      </w:r>
    </w:p>
    <w:p w:rsidR="00B05BDF" w:rsidRPr="00D60E1C" w:rsidRDefault="00B05BDF" w:rsidP="00D60E1C">
      <w:pPr>
        <w:spacing w:before="1"/>
        <w:jc w:val="both"/>
        <w:rPr>
          <w:rFonts w:eastAsia="Times New Roman"/>
          <w:color w:val="111111"/>
          <w:kern w:val="0"/>
          <w:lang w:eastAsia="it-IT"/>
        </w:rPr>
      </w:pPr>
    </w:p>
    <w:p w:rsidR="00157239" w:rsidRPr="00D60E1C" w:rsidRDefault="00157239" w:rsidP="00D60E1C">
      <w:pPr>
        <w:spacing w:before="1"/>
        <w:jc w:val="both"/>
        <w:rPr>
          <w:rFonts w:eastAsia="Times New Roman"/>
          <w:bCs/>
          <w:color w:val="FF0000"/>
          <w:kern w:val="0"/>
          <w:lang w:eastAsia="it-IT"/>
        </w:rPr>
      </w:pPr>
      <w:r w:rsidRPr="00D60E1C">
        <w:rPr>
          <w:rFonts w:eastAsia="Times New Roman"/>
          <w:color w:val="111111"/>
          <w:kern w:val="0"/>
          <w:lang w:eastAsia="it-IT"/>
        </w:rPr>
        <w:t xml:space="preserve">Oltre a queste informazioni, gli operatori economici interessati dovranno </w:t>
      </w:r>
      <w:r w:rsidR="00AC1AC0">
        <w:rPr>
          <w:rFonts w:eastAsia="Times New Roman"/>
          <w:color w:val="111111"/>
          <w:kern w:val="0"/>
          <w:lang w:eastAsia="it-IT"/>
        </w:rPr>
        <w:t>indicare</w:t>
      </w:r>
      <w:r w:rsidR="00DF668D">
        <w:rPr>
          <w:rFonts w:eastAsia="Times New Roman"/>
          <w:color w:val="111111"/>
          <w:kern w:val="0"/>
          <w:lang w:eastAsia="it-IT"/>
        </w:rPr>
        <w:t>, allegando dovuta documentazione</w:t>
      </w:r>
      <w:r w:rsidR="003A1432">
        <w:rPr>
          <w:rFonts w:eastAsia="Times New Roman"/>
          <w:color w:val="111111"/>
          <w:kern w:val="0"/>
          <w:lang w:eastAsia="it-IT"/>
        </w:rPr>
        <w:t xml:space="preserve"> descrittiva</w:t>
      </w:r>
      <w:r w:rsidRPr="00D60E1C">
        <w:rPr>
          <w:rFonts w:eastAsia="Times New Roman"/>
          <w:color w:val="111111"/>
          <w:kern w:val="0"/>
          <w:lang w:eastAsia="it-IT"/>
        </w:rPr>
        <w:t>:</w:t>
      </w:r>
    </w:p>
    <w:p w:rsidR="00397629" w:rsidRPr="00D60E1C" w:rsidRDefault="00157239" w:rsidP="00DF668D">
      <w:pPr>
        <w:pStyle w:val="Paragrafoelenco"/>
        <w:numPr>
          <w:ilvl w:val="0"/>
          <w:numId w:val="7"/>
        </w:numPr>
        <w:spacing w:before="1"/>
        <w:jc w:val="both"/>
        <w:rPr>
          <w:rFonts w:eastAsia="Times New Roman"/>
          <w:b/>
          <w:bCs/>
          <w:color w:val="222222"/>
          <w:kern w:val="0"/>
          <w:u w:val="single"/>
          <w:lang w:eastAsia="it-IT"/>
        </w:rPr>
      </w:pPr>
      <w:r w:rsidRPr="00D60E1C">
        <w:t>Grado</w:t>
      </w:r>
      <w:r w:rsidRPr="00D60E1C">
        <w:rPr>
          <w:spacing w:val="40"/>
        </w:rPr>
        <w:t xml:space="preserve"> </w:t>
      </w:r>
      <w:r w:rsidRPr="00D60E1C">
        <w:t>di</w:t>
      </w:r>
      <w:r w:rsidRPr="00D60E1C">
        <w:rPr>
          <w:spacing w:val="40"/>
        </w:rPr>
        <w:t xml:space="preserve"> </w:t>
      </w:r>
      <w:r w:rsidRPr="00D60E1C">
        <w:t>esperienza</w:t>
      </w:r>
      <w:r w:rsidRPr="00D60E1C">
        <w:rPr>
          <w:spacing w:val="40"/>
        </w:rPr>
        <w:t xml:space="preserve"> </w:t>
      </w:r>
      <w:r w:rsidRPr="00D60E1C">
        <w:t>e</w:t>
      </w:r>
      <w:r w:rsidRPr="00D60E1C">
        <w:rPr>
          <w:spacing w:val="40"/>
        </w:rPr>
        <w:t xml:space="preserve"> </w:t>
      </w:r>
      <w:r w:rsidRPr="00D60E1C">
        <w:t>competenza</w:t>
      </w:r>
      <w:r w:rsidRPr="00D60E1C">
        <w:rPr>
          <w:spacing w:val="40"/>
        </w:rPr>
        <w:t xml:space="preserve"> </w:t>
      </w:r>
      <w:r w:rsidRPr="00D60E1C">
        <w:t>maturata</w:t>
      </w:r>
      <w:r w:rsidRPr="00D60E1C">
        <w:rPr>
          <w:spacing w:val="40"/>
        </w:rPr>
        <w:t xml:space="preserve"> </w:t>
      </w:r>
      <w:r w:rsidRPr="00D60E1C">
        <w:t>in</w:t>
      </w:r>
      <w:r w:rsidRPr="00D60E1C">
        <w:rPr>
          <w:spacing w:val="40"/>
        </w:rPr>
        <w:t xml:space="preserve"> </w:t>
      </w:r>
      <w:r w:rsidRPr="00D60E1C">
        <w:t>attività</w:t>
      </w:r>
      <w:r w:rsidRPr="00D60E1C">
        <w:rPr>
          <w:spacing w:val="40"/>
        </w:rPr>
        <w:t xml:space="preserve"> </w:t>
      </w:r>
      <w:r w:rsidRPr="00D60E1C">
        <w:t>corrispondenti</w:t>
      </w:r>
      <w:r w:rsidRPr="00D60E1C">
        <w:rPr>
          <w:spacing w:val="40"/>
        </w:rPr>
        <w:t xml:space="preserve"> </w:t>
      </w:r>
      <w:r w:rsidRPr="00D60E1C">
        <w:t>e</w:t>
      </w:r>
      <w:r w:rsidRPr="00D60E1C">
        <w:rPr>
          <w:spacing w:val="40"/>
        </w:rPr>
        <w:t xml:space="preserve"> </w:t>
      </w:r>
      <w:r w:rsidRPr="00D60E1C">
        <w:t xml:space="preserve">conseguente </w:t>
      </w:r>
      <w:r w:rsidR="00AC1AC0">
        <w:t xml:space="preserve">eventuale </w:t>
      </w:r>
      <w:r w:rsidRPr="00D60E1C">
        <w:t>affidabilità</w:t>
      </w:r>
      <w:r w:rsidRPr="00D60E1C">
        <w:rPr>
          <w:spacing w:val="-6"/>
        </w:rPr>
        <w:t xml:space="preserve"> </w:t>
      </w:r>
      <w:r w:rsidRPr="00D60E1C">
        <w:t>ulteriori</w:t>
      </w:r>
      <w:r w:rsidRPr="00D60E1C">
        <w:rPr>
          <w:spacing w:val="-5"/>
        </w:rPr>
        <w:t xml:space="preserve"> </w:t>
      </w:r>
      <w:r w:rsidRPr="00D60E1C">
        <w:t>rispetto</w:t>
      </w:r>
      <w:r w:rsidRPr="00D60E1C">
        <w:rPr>
          <w:spacing w:val="-6"/>
        </w:rPr>
        <w:t xml:space="preserve"> </w:t>
      </w:r>
      <w:r w:rsidRPr="00D60E1C">
        <w:t>ai</w:t>
      </w:r>
      <w:r w:rsidRPr="00D60E1C">
        <w:rPr>
          <w:spacing w:val="-5"/>
        </w:rPr>
        <w:t xml:space="preserve"> </w:t>
      </w:r>
      <w:r w:rsidRPr="00D60E1C">
        <w:t>requisiti</w:t>
      </w:r>
      <w:r w:rsidRPr="00D60E1C">
        <w:rPr>
          <w:spacing w:val="-5"/>
        </w:rPr>
        <w:t xml:space="preserve"> </w:t>
      </w:r>
      <w:r w:rsidRPr="00D60E1C">
        <w:t>minimi</w:t>
      </w:r>
      <w:r w:rsidRPr="00D60E1C">
        <w:rPr>
          <w:spacing w:val="-5"/>
        </w:rPr>
        <w:t xml:space="preserve"> </w:t>
      </w:r>
      <w:r w:rsidRPr="00D60E1C">
        <w:t>di</w:t>
      </w:r>
      <w:r w:rsidRPr="00D60E1C">
        <w:rPr>
          <w:spacing w:val="-5"/>
        </w:rPr>
        <w:t xml:space="preserve"> </w:t>
      </w:r>
      <w:r w:rsidRPr="00D60E1C">
        <w:t>partecipazione</w:t>
      </w:r>
      <w:r w:rsidRPr="00D60E1C">
        <w:rPr>
          <w:spacing w:val="-6"/>
        </w:rPr>
        <w:t xml:space="preserve"> </w:t>
      </w:r>
      <w:r w:rsidRPr="00D60E1C">
        <w:t>richiesti;</w:t>
      </w:r>
    </w:p>
    <w:p w:rsidR="00157239" w:rsidRPr="00D60E1C" w:rsidRDefault="00157239" w:rsidP="00DF668D">
      <w:pPr>
        <w:pStyle w:val="Paragrafoelenco"/>
        <w:numPr>
          <w:ilvl w:val="0"/>
          <w:numId w:val="7"/>
        </w:numPr>
        <w:spacing w:before="1"/>
        <w:jc w:val="both"/>
        <w:rPr>
          <w:rFonts w:eastAsia="Times New Roman"/>
          <w:b/>
          <w:bCs/>
          <w:color w:val="222222"/>
          <w:kern w:val="0"/>
          <w:u w:val="single"/>
          <w:lang w:eastAsia="it-IT"/>
        </w:rPr>
      </w:pPr>
      <w:r w:rsidRPr="00D60E1C">
        <w:t>Metodologia</w:t>
      </w:r>
      <w:r w:rsidRPr="00D60E1C">
        <w:rPr>
          <w:spacing w:val="80"/>
        </w:rPr>
        <w:t xml:space="preserve"> </w:t>
      </w:r>
      <w:r w:rsidRPr="00D60E1C">
        <w:t>operativa</w:t>
      </w:r>
      <w:r w:rsidRPr="00D60E1C">
        <w:rPr>
          <w:spacing w:val="80"/>
        </w:rPr>
        <w:t xml:space="preserve"> </w:t>
      </w:r>
      <w:r w:rsidRPr="00D60E1C">
        <w:t>proposta</w:t>
      </w:r>
      <w:r w:rsidR="00AC1AC0">
        <w:t>,</w:t>
      </w:r>
      <w:r w:rsidRPr="00D60E1C">
        <w:rPr>
          <w:spacing w:val="80"/>
        </w:rPr>
        <w:t xml:space="preserve"> </w:t>
      </w:r>
      <w:r w:rsidRPr="00D60E1C">
        <w:t>con</w:t>
      </w:r>
      <w:r w:rsidRPr="00D60E1C">
        <w:rPr>
          <w:spacing w:val="80"/>
        </w:rPr>
        <w:t xml:space="preserve"> </w:t>
      </w:r>
      <w:r w:rsidRPr="00D60E1C">
        <w:t>particolare</w:t>
      </w:r>
      <w:r w:rsidRPr="00D60E1C">
        <w:rPr>
          <w:spacing w:val="80"/>
        </w:rPr>
        <w:t xml:space="preserve"> </w:t>
      </w:r>
      <w:r w:rsidRPr="00D60E1C">
        <w:t>riferimento</w:t>
      </w:r>
      <w:r w:rsidRPr="00D60E1C">
        <w:rPr>
          <w:spacing w:val="80"/>
        </w:rPr>
        <w:t xml:space="preserve"> </w:t>
      </w:r>
      <w:r w:rsidRPr="00D60E1C">
        <w:t>alla</w:t>
      </w:r>
      <w:r w:rsidRPr="00D60E1C">
        <w:rPr>
          <w:spacing w:val="80"/>
        </w:rPr>
        <w:t xml:space="preserve"> </w:t>
      </w:r>
      <w:r w:rsidRPr="00D60E1C">
        <w:t>disponibilità</w:t>
      </w:r>
      <w:r w:rsidRPr="00D60E1C">
        <w:rPr>
          <w:spacing w:val="80"/>
        </w:rPr>
        <w:t xml:space="preserve"> </w:t>
      </w:r>
      <w:r w:rsidRPr="00D60E1C">
        <w:t>oraria, tempestività di intervento e servizi offerti;</w:t>
      </w:r>
    </w:p>
    <w:p w:rsidR="00836AE4" w:rsidRPr="00D60E1C" w:rsidRDefault="00157239" w:rsidP="00DF668D">
      <w:pPr>
        <w:pStyle w:val="Paragrafoelenco"/>
        <w:numPr>
          <w:ilvl w:val="0"/>
          <w:numId w:val="7"/>
        </w:numPr>
        <w:spacing w:before="1"/>
        <w:jc w:val="both"/>
        <w:rPr>
          <w:rFonts w:eastAsia="Times New Roman"/>
          <w:b/>
          <w:bCs/>
          <w:color w:val="222222"/>
          <w:kern w:val="0"/>
          <w:u w:val="single"/>
          <w:lang w:eastAsia="it-IT"/>
        </w:rPr>
      </w:pPr>
      <w:r w:rsidRPr="00D60E1C">
        <w:t>Modalità</w:t>
      </w:r>
      <w:r w:rsidRPr="00D60E1C">
        <w:rPr>
          <w:spacing w:val="-3"/>
        </w:rPr>
        <w:t xml:space="preserve"> </w:t>
      </w:r>
      <w:r w:rsidRPr="00D60E1C">
        <w:t>di</w:t>
      </w:r>
      <w:r w:rsidRPr="00D60E1C">
        <w:rPr>
          <w:spacing w:val="-3"/>
        </w:rPr>
        <w:t xml:space="preserve"> </w:t>
      </w:r>
      <w:r w:rsidRPr="00D60E1C">
        <w:t>reporting</w:t>
      </w:r>
      <w:r w:rsidRPr="00D60E1C">
        <w:rPr>
          <w:spacing w:val="-3"/>
        </w:rPr>
        <w:t xml:space="preserve"> </w:t>
      </w:r>
      <w:r w:rsidRPr="00D60E1C">
        <w:t>sui</w:t>
      </w:r>
      <w:r w:rsidRPr="00D60E1C">
        <w:rPr>
          <w:spacing w:val="-2"/>
        </w:rPr>
        <w:t xml:space="preserve"> </w:t>
      </w:r>
      <w:r w:rsidRPr="00D60E1C">
        <w:t>servizi</w:t>
      </w:r>
      <w:r w:rsidRPr="00D60E1C">
        <w:rPr>
          <w:spacing w:val="-2"/>
        </w:rPr>
        <w:t xml:space="preserve"> gestiti</w:t>
      </w:r>
      <w:r w:rsidR="00AC1AC0">
        <w:rPr>
          <w:spacing w:val="-2"/>
        </w:rPr>
        <w:t>,</w:t>
      </w:r>
      <w:r w:rsidRPr="00D60E1C">
        <w:rPr>
          <w:spacing w:val="-2"/>
        </w:rPr>
        <w:t xml:space="preserve"> anche con riferimento all’</w:t>
      </w:r>
      <w:r w:rsidRPr="00D60E1C">
        <w:t>aggiornamento del Titolare del trattamento su problematiche emerse, decisioni del Garante e sviluppi normativi e giurisprudenziali in materia, anche a mezzo di svolgimento di attività formativa</w:t>
      </w:r>
      <w:r w:rsidR="00AC1AC0">
        <w:t>.</w:t>
      </w:r>
    </w:p>
    <w:p w:rsidR="00D60E1C" w:rsidRPr="00D60E1C" w:rsidRDefault="00D60E1C" w:rsidP="00D60E1C">
      <w:pPr>
        <w:spacing w:before="1"/>
        <w:jc w:val="both"/>
        <w:rPr>
          <w:rFonts w:eastAsia="Times New Roman"/>
          <w:b/>
          <w:bCs/>
          <w:color w:val="222222"/>
          <w:kern w:val="0"/>
          <w:u w:val="single"/>
          <w:lang w:eastAsia="it-IT"/>
        </w:rPr>
      </w:pPr>
    </w:p>
    <w:p w:rsidR="00D60E1C" w:rsidRPr="00D60E1C" w:rsidRDefault="00D60E1C" w:rsidP="00D60E1C">
      <w:pPr>
        <w:spacing w:before="1"/>
        <w:jc w:val="both"/>
        <w:rPr>
          <w:rFonts w:eastAsia="Times New Roman"/>
          <w:bCs/>
          <w:color w:val="222222"/>
          <w:kern w:val="0"/>
          <w:lang w:eastAsia="it-IT"/>
        </w:rPr>
      </w:pPr>
      <w:r w:rsidRPr="00D60E1C">
        <w:rPr>
          <w:rFonts w:eastAsia="Times New Roman"/>
          <w:bCs/>
          <w:color w:val="222222"/>
          <w:kern w:val="0"/>
          <w:lang w:eastAsia="it-IT"/>
        </w:rPr>
        <w:t>In conformità a quanto stabilito dall’art. 2 dell’Allegato II.1 al D.Lgs. n. 36/2023, il presente Avviso è pubblicato per 15 giorni consecutivi sul sito istituzionale del Comune di Ciampino.</w:t>
      </w:r>
    </w:p>
    <w:p w:rsidR="00157239" w:rsidRPr="00D60E1C" w:rsidRDefault="00D60E1C" w:rsidP="00D60E1C">
      <w:pPr>
        <w:spacing w:before="1"/>
        <w:jc w:val="both"/>
        <w:rPr>
          <w:rFonts w:eastAsia="Times New Roman"/>
          <w:b/>
          <w:bCs/>
          <w:color w:val="222222"/>
          <w:kern w:val="0"/>
          <w:u w:val="single"/>
          <w:lang w:eastAsia="it-IT"/>
        </w:rPr>
      </w:pPr>
      <w:r w:rsidRPr="00D60E1C">
        <w:rPr>
          <w:rFonts w:eastAsia="Times New Roman"/>
          <w:b/>
          <w:bCs/>
          <w:color w:val="222222"/>
          <w:kern w:val="0"/>
          <w:u w:val="single"/>
          <w:lang w:eastAsia="it-IT"/>
        </w:rPr>
        <w:t>Pertanto non saranno prese in considerazione le domande pervenute dopo le ore 1</w:t>
      </w:r>
      <w:r w:rsidR="00DF668D">
        <w:rPr>
          <w:rFonts w:eastAsia="Times New Roman"/>
          <w:b/>
          <w:bCs/>
          <w:color w:val="222222"/>
          <w:kern w:val="0"/>
          <w:u w:val="single"/>
          <w:lang w:eastAsia="it-IT"/>
        </w:rPr>
        <w:t>3</w:t>
      </w:r>
      <w:r w:rsidRPr="00D60E1C">
        <w:rPr>
          <w:rFonts w:eastAsia="Times New Roman"/>
          <w:b/>
          <w:bCs/>
          <w:color w:val="222222"/>
          <w:kern w:val="0"/>
          <w:u w:val="single"/>
          <w:lang w:eastAsia="it-IT"/>
        </w:rPr>
        <w:t xml:space="preserve">:00 del </w:t>
      </w:r>
      <w:r w:rsidRPr="00DF668D">
        <w:rPr>
          <w:rFonts w:eastAsia="Times New Roman"/>
          <w:b/>
          <w:bCs/>
          <w:kern w:val="0"/>
          <w:u w:val="single"/>
          <w:lang w:eastAsia="it-IT"/>
        </w:rPr>
        <w:t xml:space="preserve">giorno </w:t>
      </w:r>
      <w:r w:rsidR="00FA1B17">
        <w:rPr>
          <w:rFonts w:eastAsia="Times New Roman"/>
          <w:b/>
          <w:bCs/>
          <w:kern w:val="0"/>
          <w:u w:val="single"/>
          <w:lang w:eastAsia="it-IT"/>
        </w:rPr>
        <w:t>31</w:t>
      </w:r>
      <w:r w:rsidRPr="00DF668D">
        <w:rPr>
          <w:rFonts w:eastAsia="Times New Roman"/>
          <w:b/>
          <w:bCs/>
          <w:kern w:val="0"/>
          <w:u w:val="single"/>
          <w:lang w:eastAsia="it-IT"/>
        </w:rPr>
        <w:t>/01/202</w:t>
      </w:r>
      <w:r w:rsidR="006279F7">
        <w:rPr>
          <w:rFonts w:eastAsia="Times New Roman"/>
          <w:b/>
          <w:bCs/>
          <w:kern w:val="0"/>
          <w:u w:val="single"/>
          <w:lang w:eastAsia="it-IT"/>
        </w:rPr>
        <w:t>5</w:t>
      </w:r>
      <w:r w:rsidRPr="00D60E1C">
        <w:rPr>
          <w:rFonts w:eastAsia="Times New Roman"/>
          <w:b/>
          <w:bCs/>
          <w:color w:val="222222"/>
          <w:kern w:val="0"/>
          <w:u w:val="single"/>
          <w:lang w:eastAsia="it-IT"/>
        </w:rPr>
        <w:t>.</w:t>
      </w:r>
    </w:p>
    <w:p w:rsidR="00157239" w:rsidRPr="00D60E1C" w:rsidRDefault="00157239" w:rsidP="00D60E1C">
      <w:pPr>
        <w:spacing w:before="1"/>
        <w:jc w:val="both"/>
        <w:rPr>
          <w:rFonts w:eastAsia="Times New Roman"/>
          <w:b/>
          <w:bCs/>
          <w:color w:val="222222"/>
          <w:kern w:val="0"/>
          <w:u w:val="single"/>
          <w:lang w:eastAsia="it-IT"/>
        </w:rPr>
      </w:pPr>
    </w:p>
    <w:p w:rsidR="009D6782" w:rsidRPr="00D60E1C" w:rsidRDefault="00995D88" w:rsidP="00D60E1C">
      <w:pPr>
        <w:spacing w:before="1"/>
        <w:jc w:val="both"/>
        <w:rPr>
          <w:rFonts w:eastAsia="Times New Roman"/>
          <w:b/>
          <w:bCs/>
          <w:color w:val="222222"/>
          <w:kern w:val="0"/>
          <w:u w:val="single"/>
          <w:lang w:eastAsia="it-IT"/>
        </w:rPr>
      </w:pPr>
      <w:r w:rsidRPr="00D60E1C">
        <w:rPr>
          <w:rFonts w:eastAsia="Times New Roman"/>
          <w:b/>
          <w:bCs/>
          <w:color w:val="222222"/>
          <w:kern w:val="0"/>
          <w:u w:val="single"/>
          <w:lang w:eastAsia="it-IT"/>
        </w:rPr>
        <w:t>PROCEDURA E CRITERIO DI AFFIDAMENTO</w:t>
      </w:r>
      <w:r w:rsidR="009D6782" w:rsidRPr="00D60E1C">
        <w:rPr>
          <w:rFonts w:eastAsia="Times New Roman"/>
          <w:b/>
          <w:bCs/>
          <w:color w:val="222222"/>
          <w:kern w:val="0"/>
          <w:u w:val="single"/>
          <w:lang w:eastAsia="it-IT"/>
        </w:rPr>
        <w:t xml:space="preserve"> </w:t>
      </w:r>
    </w:p>
    <w:p w:rsidR="00157239" w:rsidRPr="00D60E1C" w:rsidRDefault="00157239" w:rsidP="00D60E1C">
      <w:pPr>
        <w:spacing w:before="1"/>
        <w:jc w:val="both"/>
        <w:rPr>
          <w:rFonts w:eastAsia="Times New Roman"/>
          <w:bCs/>
          <w:color w:val="222222"/>
          <w:kern w:val="0"/>
          <w:lang w:eastAsia="it-IT"/>
        </w:rPr>
      </w:pPr>
    </w:p>
    <w:p w:rsidR="00157239" w:rsidRPr="00D60E1C" w:rsidRDefault="00157239" w:rsidP="00D60E1C">
      <w:pPr>
        <w:spacing w:before="1"/>
        <w:jc w:val="both"/>
        <w:rPr>
          <w:rFonts w:eastAsia="Times New Roman"/>
          <w:bCs/>
          <w:color w:val="222222"/>
          <w:kern w:val="0"/>
          <w:lang w:eastAsia="it-IT"/>
        </w:rPr>
      </w:pPr>
      <w:r w:rsidRPr="00D60E1C">
        <w:rPr>
          <w:rFonts w:eastAsia="Times New Roman"/>
          <w:bCs/>
          <w:color w:val="222222"/>
          <w:kern w:val="0"/>
          <w:lang w:eastAsia="it-IT"/>
        </w:rPr>
        <w:t xml:space="preserve">L’eventuale affidamento del servizio sarà effettuato ai sensi dell’art. 50 comma 1, lettera b), del D.Lgs. n. 36/2023, attraverso la piattaforma </w:t>
      </w:r>
      <w:r w:rsidR="00DF668D" w:rsidRPr="00D60E1C">
        <w:rPr>
          <w:rFonts w:eastAsia="Times New Roman"/>
          <w:bCs/>
          <w:color w:val="111111"/>
          <w:kern w:val="0"/>
          <w:lang w:eastAsia="it-IT"/>
        </w:rPr>
        <w:t xml:space="preserve">di e-procurement del Comune di Ciampino </w:t>
      </w:r>
      <w:r w:rsidRPr="00AC1AC0">
        <w:rPr>
          <w:rFonts w:eastAsia="Times New Roman"/>
          <w:bCs/>
          <w:i/>
          <w:color w:val="222222"/>
          <w:kern w:val="0"/>
          <w:lang w:eastAsia="it-IT"/>
        </w:rPr>
        <w:t>Net4Market</w:t>
      </w:r>
      <w:r w:rsidRPr="00D60E1C">
        <w:rPr>
          <w:rFonts w:eastAsia="Times New Roman"/>
          <w:bCs/>
          <w:color w:val="222222"/>
          <w:kern w:val="0"/>
          <w:lang w:eastAsia="it-IT"/>
        </w:rPr>
        <w:t>.</w:t>
      </w:r>
    </w:p>
    <w:p w:rsidR="00157239" w:rsidRPr="00D60E1C" w:rsidRDefault="00157239" w:rsidP="00D60E1C">
      <w:pPr>
        <w:spacing w:before="1"/>
        <w:jc w:val="both"/>
        <w:rPr>
          <w:rFonts w:eastAsia="Times New Roman"/>
          <w:bCs/>
          <w:color w:val="222222"/>
          <w:kern w:val="0"/>
          <w:lang w:eastAsia="it-IT"/>
        </w:rPr>
      </w:pPr>
    </w:p>
    <w:p w:rsidR="00157239" w:rsidRPr="00D60E1C" w:rsidRDefault="00157239" w:rsidP="00D60E1C">
      <w:pPr>
        <w:spacing w:before="1"/>
        <w:jc w:val="both"/>
        <w:rPr>
          <w:rFonts w:eastAsia="Times New Roman"/>
          <w:bCs/>
          <w:color w:val="222222"/>
          <w:kern w:val="0"/>
          <w:lang w:eastAsia="it-IT"/>
        </w:rPr>
      </w:pPr>
      <w:r w:rsidRPr="00D60E1C">
        <w:rPr>
          <w:rFonts w:eastAsia="Times New Roman"/>
          <w:bCs/>
          <w:color w:val="222222"/>
          <w:kern w:val="0"/>
          <w:lang w:eastAsia="it-IT"/>
        </w:rPr>
        <w:t>Si precisa che la procedura sarà espletata anche in presenza di una sola manifestazione di interesse, purché l’operatore risulti in possesso dei requisiti di cui al presente articolo.</w:t>
      </w:r>
    </w:p>
    <w:p w:rsidR="00157239" w:rsidRPr="00D60E1C" w:rsidRDefault="00157239" w:rsidP="00D60E1C">
      <w:pPr>
        <w:spacing w:before="1"/>
        <w:jc w:val="both"/>
        <w:rPr>
          <w:rFonts w:eastAsia="Times New Roman"/>
          <w:bCs/>
          <w:color w:val="222222"/>
          <w:kern w:val="0"/>
          <w:lang w:eastAsia="it-IT"/>
        </w:rPr>
      </w:pPr>
      <w:r w:rsidRPr="00D60E1C">
        <w:rPr>
          <w:rFonts w:eastAsia="Times New Roman"/>
          <w:bCs/>
          <w:color w:val="222222"/>
          <w:kern w:val="0"/>
          <w:lang w:eastAsia="it-IT"/>
        </w:rPr>
        <w:t>Qualora il numero delle manifestazioni di interesse dovesse risultare inferiore al numero minimo di partecipanti </w:t>
      </w:r>
      <w:r w:rsidRPr="00D60E1C">
        <w:rPr>
          <w:rFonts w:eastAsia="Times New Roman"/>
          <w:bCs/>
          <w:iCs/>
          <w:color w:val="222222"/>
          <w:kern w:val="0"/>
          <w:lang w:eastAsia="it-IT"/>
        </w:rPr>
        <w:t>pari a 1</w:t>
      </w:r>
      <w:r w:rsidRPr="00D60E1C">
        <w:rPr>
          <w:rFonts w:eastAsia="Times New Roman"/>
          <w:bCs/>
          <w:color w:val="222222"/>
          <w:kern w:val="0"/>
          <w:lang w:eastAsia="it-IT"/>
        </w:rPr>
        <w:t>, la stazione appaltante si riserva di procedere ad integrazioni con riguardo al numero dei partecipanti.</w:t>
      </w:r>
    </w:p>
    <w:p w:rsidR="00157239" w:rsidRPr="00D60E1C" w:rsidRDefault="00157239" w:rsidP="00D60E1C">
      <w:pPr>
        <w:spacing w:before="1"/>
        <w:jc w:val="both"/>
        <w:rPr>
          <w:rFonts w:eastAsia="Times New Roman"/>
          <w:bCs/>
          <w:color w:val="222222"/>
          <w:kern w:val="0"/>
          <w:lang w:eastAsia="it-IT"/>
        </w:rPr>
      </w:pPr>
      <w:r w:rsidRPr="00D60E1C">
        <w:rPr>
          <w:rFonts w:eastAsia="Times New Roman"/>
          <w:bCs/>
          <w:color w:val="222222"/>
          <w:kern w:val="0"/>
          <w:lang w:eastAsia="it-IT"/>
        </w:rPr>
        <w:t>Non sono posti limiti al numero di operatori economici in possesso dei requisiti da invitare.</w:t>
      </w:r>
    </w:p>
    <w:p w:rsidR="00157239" w:rsidRPr="00D60E1C" w:rsidRDefault="00157239" w:rsidP="00D60E1C">
      <w:pPr>
        <w:spacing w:before="1"/>
        <w:jc w:val="both"/>
        <w:rPr>
          <w:rFonts w:eastAsia="Times New Roman"/>
          <w:bCs/>
          <w:color w:val="222222"/>
          <w:kern w:val="0"/>
          <w:lang w:eastAsia="it-IT"/>
        </w:rPr>
      </w:pPr>
    </w:p>
    <w:p w:rsidR="00157239" w:rsidRPr="00B05BDF" w:rsidRDefault="00157239" w:rsidP="00D60E1C">
      <w:pPr>
        <w:spacing w:before="1"/>
        <w:jc w:val="both"/>
        <w:rPr>
          <w:rFonts w:eastAsia="Times New Roman"/>
          <w:b/>
          <w:bCs/>
          <w:color w:val="222222"/>
          <w:kern w:val="0"/>
          <w:u w:val="single"/>
          <w:lang w:eastAsia="it-IT"/>
        </w:rPr>
      </w:pPr>
      <w:r w:rsidRPr="00B05BDF">
        <w:rPr>
          <w:rFonts w:eastAsia="Times New Roman"/>
          <w:b/>
          <w:bCs/>
          <w:color w:val="222222"/>
          <w:kern w:val="0"/>
          <w:u w:val="single"/>
          <w:lang w:eastAsia="it-IT"/>
        </w:rPr>
        <w:t>ALTRE INFORMAZIONI</w:t>
      </w:r>
    </w:p>
    <w:p w:rsidR="00157239" w:rsidRPr="00D60E1C" w:rsidRDefault="00157239" w:rsidP="00D60E1C">
      <w:pPr>
        <w:spacing w:before="1"/>
        <w:jc w:val="both"/>
        <w:rPr>
          <w:rFonts w:eastAsia="Times New Roman"/>
          <w:bCs/>
          <w:color w:val="222222"/>
          <w:kern w:val="0"/>
          <w:lang w:eastAsia="it-IT"/>
        </w:rPr>
      </w:pPr>
    </w:p>
    <w:p w:rsidR="00157239" w:rsidRPr="00D60E1C" w:rsidRDefault="00157239" w:rsidP="00D60E1C">
      <w:pPr>
        <w:spacing w:before="1"/>
        <w:jc w:val="both"/>
        <w:rPr>
          <w:rFonts w:eastAsia="Times New Roman"/>
          <w:bCs/>
          <w:color w:val="222222"/>
          <w:kern w:val="0"/>
          <w:lang w:eastAsia="it-IT"/>
        </w:rPr>
      </w:pPr>
      <w:r w:rsidRPr="00D60E1C">
        <w:rPr>
          <w:rFonts w:eastAsia="Times New Roman"/>
          <w:bCs/>
          <w:color w:val="222222"/>
          <w:kern w:val="0"/>
          <w:lang w:eastAsia="it-IT"/>
        </w:rPr>
        <w:t>In conformità a quanto stabilito dall’art. 2 dell’Allegato Allegato II.1 al D.Lgs. n. 36/2023, il presente avviso non costituisce atto negoziale né un invito a partecipare a gare, ma unicamente la richiesta di manifestazione di interesse al quale potrà seguire l’eventuale richiesta di offerta per il servizio sopra descritto.</w:t>
      </w:r>
    </w:p>
    <w:p w:rsidR="00157239" w:rsidRPr="00D60E1C" w:rsidRDefault="00157239" w:rsidP="00D60E1C">
      <w:pPr>
        <w:spacing w:before="1"/>
        <w:jc w:val="both"/>
        <w:rPr>
          <w:rFonts w:eastAsia="Times New Roman"/>
          <w:bCs/>
          <w:color w:val="222222"/>
          <w:kern w:val="0"/>
          <w:lang w:eastAsia="it-IT"/>
        </w:rPr>
      </w:pPr>
      <w:r w:rsidRPr="00D60E1C">
        <w:rPr>
          <w:rFonts w:eastAsia="Times New Roman"/>
          <w:bCs/>
          <w:color w:val="222222"/>
          <w:kern w:val="0"/>
          <w:lang w:eastAsia="it-IT"/>
        </w:rPr>
        <w:t>Pertanto, le manifestazioni di interesse non vincolano né impegnano in alcun modo il Comune di Ciampino, né comportano per i richiedenti alcun diritto in ordine all’eventuale affidamento del servizio.</w:t>
      </w:r>
    </w:p>
    <w:p w:rsidR="00157239" w:rsidRPr="00D60E1C" w:rsidRDefault="00157239" w:rsidP="00D60E1C">
      <w:pPr>
        <w:spacing w:before="1"/>
        <w:jc w:val="both"/>
        <w:rPr>
          <w:rFonts w:eastAsia="Times New Roman"/>
          <w:bCs/>
          <w:color w:val="222222"/>
          <w:kern w:val="0"/>
          <w:lang w:eastAsia="it-IT"/>
        </w:rPr>
      </w:pPr>
      <w:r w:rsidRPr="00D60E1C">
        <w:rPr>
          <w:rFonts w:eastAsia="Times New Roman"/>
          <w:bCs/>
          <w:color w:val="222222"/>
          <w:kern w:val="0"/>
          <w:lang w:eastAsia="it-IT"/>
        </w:rPr>
        <w:t>Il Comune di Ciampino si riserva di non dar seguito alla procedura di cui trattasi qualora sopravvengano motivi tali per cui non sia ritenuta più necessaria l’acquisizione del servizio sopra menzionato.</w:t>
      </w:r>
    </w:p>
    <w:p w:rsidR="00157239" w:rsidRPr="00D60E1C" w:rsidRDefault="00157239" w:rsidP="00D60E1C">
      <w:pPr>
        <w:spacing w:before="1"/>
        <w:jc w:val="both"/>
        <w:rPr>
          <w:rFonts w:eastAsia="Times New Roman"/>
          <w:bCs/>
          <w:color w:val="222222"/>
          <w:kern w:val="0"/>
          <w:lang w:eastAsia="it-IT"/>
        </w:rPr>
      </w:pPr>
      <w:r w:rsidRPr="00D60E1C">
        <w:rPr>
          <w:rFonts w:eastAsia="Times New Roman"/>
          <w:bCs/>
          <w:color w:val="222222"/>
          <w:kern w:val="0"/>
          <w:lang w:eastAsia="it-IT"/>
        </w:rPr>
        <w:lastRenderedPageBreak/>
        <w:t>Il Responsabile del progetto è l’Avv. Giovanni Giaquinto.</w:t>
      </w:r>
    </w:p>
    <w:p w:rsidR="00157239" w:rsidRPr="00D60E1C" w:rsidRDefault="00157239" w:rsidP="00D60E1C">
      <w:pPr>
        <w:spacing w:before="1"/>
        <w:jc w:val="both"/>
        <w:rPr>
          <w:rFonts w:eastAsia="Times New Roman"/>
          <w:bCs/>
          <w:color w:val="222222"/>
          <w:kern w:val="0"/>
          <w:lang w:eastAsia="it-IT"/>
        </w:rPr>
      </w:pPr>
    </w:p>
    <w:p w:rsidR="00157239" w:rsidRPr="00D60E1C" w:rsidRDefault="001F74AB" w:rsidP="00D60E1C">
      <w:pPr>
        <w:spacing w:before="1"/>
        <w:jc w:val="both"/>
        <w:rPr>
          <w:rFonts w:eastAsia="Times New Roman"/>
          <w:b/>
          <w:bCs/>
          <w:color w:val="222222"/>
          <w:kern w:val="0"/>
          <w:u w:val="single"/>
          <w:lang w:eastAsia="it-IT"/>
        </w:rPr>
      </w:pPr>
      <w:r>
        <w:rPr>
          <w:rFonts w:eastAsia="Times New Roman"/>
          <w:b/>
          <w:bCs/>
          <w:color w:val="222222"/>
          <w:kern w:val="0"/>
          <w:u w:val="single"/>
          <w:lang w:eastAsia="it-IT"/>
        </w:rPr>
        <w:t>UFFICIO</w:t>
      </w:r>
      <w:r w:rsidR="00157239" w:rsidRPr="00D60E1C">
        <w:rPr>
          <w:rFonts w:eastAsia="Times New Roman"/>
          <w:b/>
          <w:bCs/>
          <w:color w:val="222222"/>
          <w:kern w:val="0"/>
          <w:u w:val="single"/>
          <w:lang w:eastAsia="it-IT"/>
        </w:rPr>
        <w:t xml:space="preserve"> COMPETENTE DEL COMUNE DI CIAMPINO E PUNTI DI CONTATTO</w:t>
      </w:r>
    </w:p>
    <w:p w:rsidR="00157239" w:rsidRPr="00D60E1C" w:rsidRDefault="00157239" w:rsidP="00D60E1C">
      <w:pPr>
        <w:spacing w:before="1"/>
        <w:jc w:val="both"/>
        <w:rPr>
          <w:rFonts w:eastAsia="Times New Roman"/>
          <w:bCs/>
          <w:color w:val="222222"/>
          <w:kern w:val="0"/>
          <w:lang w:eastAsia="it-IT"/>
        </w:rPr>
      </w:pPr>
    </w:p>
    <w:p w:rsidR="00157239" w:rsidRPr="00D60E1C" w:rsidRDefault="00157239" w:rsidP="00D60E1C">
      <w:pPr>
        <w:spacing w:before="1"/>
        <w:jc w:val="both"/>
        <w:rPr>
          <w:rFonts w:eastAsia="Times New Roman"/>
          <w:bCs/>
          <w:color w:val="222222"/>
          <w:kern w:val="0"/>
          <w:lang w:eastAsia="it-IT"/>
        </w:rPr>
      </w:pPr>
      <w:r w:rsidRPr="00D60E1C">
        <w:rPr>
          <w:rFonts w:eastAsia="Times New Roman"/>
          <w:bCs/>
          <w:color w:val="222222"/>
          <w:kern w:val="0"/>
          <w:lang w:eastAsia="it-IT"/>
        </w:rPr>
        <w:t>Comune di Ciampino – SEGRETERIA GENERALE E CONTRATTI</w:t>
      </w:r>
    </w:p>
    <w:p w:rsidR="00157239" w:rsidRPr="00D60E1C" w:rsidRDefault="00157239" w:rsidP="00D60E1C">
      <w:pPr>
        <w:spacing w:before="1"/>
        <w:jc w:val="both"/>
        <w:rPr>
          <w:rFonts w:eastAsia="Times New Roman"/>
          <w:bCs/>
          <w:color w:val="222222"/>
          <w:kern w:val="0"/>
          <w:lang w:eastAsia="it-IT"/>
        </w:rPr>
      </w:pPr>
      <w:r w:rsidRPr="00D60E1C">
        <w:rPr>
          <w:rFonts w:eastAsia="Times New Roman"/>
          <w:bCs/>
          <w:color w:val="222222"/>
          <w:kern w:val="0"/>
          <w:lang w:eastAsia="it-IT"/>
        </w:rPr>
        <w:t xml:space="preserve">Largo Felice Armati 1, 00043 - Ciampino (RM) </w:t>
      </w:r>
    </w:p>
    <w:p w:rsidR="00157239" w:rsidRPr="00D60E1C" w:rsidRDefault="00157239" w:rsidP="00D60E1C">
      <w:pPr>
        <w:spacing w:before="1"/>
        <w:jc w:val="both"/>
        <w:rPr>
          <w:rFonts w:eastAsia="Times New Roman"/>
          <w:bCs/>
          <w:color w:val="222222"/>
          <w:kern w:val="0"/>
          <w:lang w:eastAsia="it-IT"/>
        </w:rPr>
      </w:pPr>
      <w:r w:rsidRPr="00D60E1C">
        <w:rPr>
          <w:rFonts w:eastAsia="Times New Roman"/>
          <w:bCs/>
          <w:color w:val="222222"/>
          <w:kern w:val="0"/>
          <w:lang w:eastAsia="it-IT"/>
        </w:rPr>
        <w:t>Tel. 06 790973111</w:t>
      </w:r>
    </w:p>
    <w:p w:rsidR="00157239" w:rsidRPr="00D60E1C" w:rsidRDefault="00157239" w:rsidP="00D60E1C">
      <w:pPr>
        <w:spacing w:before="1"/>
        <w:jc w:val="both"/>
        <w:rPr>
          <w:rFonts w:eastAsia="Times New Roman"/>
          <w:bCs/>
          <w:color w:val="222222"/>
          <w:kern w:val="0"/>
          <w:lang w:eastAsia="it-IT"/>
        </w:rPr>
      </w:pPr>
      <w:r w:rsidRPr="00D60E1C">
        <w:rPr>
          <w:rFonts w:eastAsia="Times New Roman"/>
          <w:bCs/>
          <w:color w:val="222222"/>
          <w:kern w:val="0"/>
          <w:lang w:eastAsia="it-IT"/>
        </w:rPr>
        <w:t>Referente: dott.ssa Sara Cristiano</w:t>
      </w:r>
    </w:p>
    <w:p w:rsidR="00157239" w:rsidRPr="00D60E1C" w:rsidRDefault="00157239" w:rsidP="00D60E1C">
      <w:pPr>
        <w:spacing w:before="1"/>
        <w:jc w:val="both"/>
        <w:rPr>
          <w:rFonts w:eastAsia="Times New Roman"/>
          <w:bCs/>
          <w:color w:val="222222"/>
          <w:kern w:val="0"/>
          <w:lang w:eastAsia="it-IT"/>
        </w:rPr>
      </w:pPr>
      <w:r w:rsidRPr="00D60E1C">
        <w:rPr>
          <w:rFonts w:eastAsia="Times New Roman"/>
          <w:bCs/>
          <w:color w:val="222222"/>
          <w:kern w:val="0"/>
          <w:lang w:eastAsia="it-IT"/>
        </w:rPr>
        <w:t xml:space="preserve">E-mail: </w:t>
      </w:r>
      <w:hyperlink r:id="rId8" w:history="1">
        <w:r w:rsidRPr="00AC1AC0">
          <w:rPr>
            <w:rStyle w:val="Collegamentoipertestuale"/>
            <w:rFonts w:eastAsia="Times New Roman"/>
            <w:bCs/>
            <w:kern w:val="0"/>
            <w:lang w:eastAsia="it-IT"/>
          </w:rPr>
          <w:t>segreteriagenerale@comune.ciampino.roma.it</w:t>
        </w:r>
      </w:hyperlink>
      <w:r w:rsidRPr="00D60E1C">
        <w:rPr>
          <w:rFonts w:eastAsia="Times New Roman"/>
          <w:bCs/>
          <w:color w:val="222222"/>
          <w:kern w:val="0"/>
          <w:lang w:eastAsia="it-IT"/>
        </w:rPr>
        <w:t xml:space="preserve"> </w:t>
      </w:r>
    </w:p>
    <w:p w:rsidR="00157239" w:rsidRPr="00D60E1C" w:rsidRDefault="00157239" w:rsidP="00D60E1C">
      <w:pPr>
        <w:spacing w:before="1"/>
        <w:jc w:val="both"/>
        <w:rPr>
          <w:rFonts w:eastAsia="Times New Roman"/>
          <w:bCs/>
          <w:color w:val="222222"/>
          <w:kern w:val="0"/>
          <w:lang w:eastAsia="it-IT"/>
        </w:rPr>
      </w:pPr>
      <w:r w:rsidRPr="00D60E1C">
        <w:rPr>
          <w:rFonts w:eastAsia="Times New Roman"/>
          <w:bCs/>
          <w:color w:val="222222"/>
          <w:kern w:val="0"/>
          <w:lang w:eastAsia="it-IT"/>
        </w:rPr>
        <w:t xml:space="preserve">PEC: </w:t>
      </w:r>
      <w:hyperlink r:id="rId9" w:history="1">
        <w:r w:rsidRPr="00AC1AC0">
          <w:rPr>
            <w:rStyle w:val="Collegamentoipertestuale"/>
            <w:rFonts w:eastAsia="Times New Roman"/>
            <w:bCs/>
            <w:kern w:val="0"/>
            <w:lang w:eastAsia="it-IT"/>
          </w:rPr>
          <w:t>protocollo@pec.comune.ciampino.roma.it</w:t>
        </w:r>
      </w:hyperlink>
    </w:p>
    <w:p w:rsidR="00157239" w:rsidRPr="00EC74B2" w:rsidRDefault="00157239" w:rsidP="00D60E1C">
      <w:pPr>
        <w:spacing w:before="1"/>
        <w:jc w:val="both"/>
        <w:rPr>
          <w:rFonts w:eastAsia="Times New Roman"/>
          <w:b/>
          <w:bCs/>
          <w:color w:val="222222"/>
          <w:kern w:val="0"/>
          <w:u w:val="single"/>
          <w:lang w:eastAsia="it-IT"/>
        </w:rPr>
      </w:pPr>
    </w:p>
    <w:p w:rsidR="00EC74B2" w:rsidRPr="00EC74B2" w:rsidRDefault="00EC74B2" w:rsidP="00D60E1C">
      <w:pPr>
        <w:spacing w:before="1"/>
        <w:jc w:val="both"/>
        <w:rPr>
          <w:rFonts w:eastAsia="Times New Roman"/>
          <w:b/>
          <w:bCs/>
          <w:color w:val="222222"/>
          <w:kern w:val="0"/>
          <w:u w:val="single"/>
          <w:lang w:eastAsia="it-IT"/>
        </w:rPr>
      </w:pPr>
      <w:r w:rsidRPr="00EC74B2">
        <w:rPr>
          <w:rFonts w:eastAsia="Times New Roman"/>
          <w:b/>
          <w:bCs/>
          <w:color w:val="222222"/>
          <w:kern w:val="0"/>
          <w:u w:val="single"/>
          <w:lang w:eastAsia="it-IT"/>
        </w:rPr>
        <w:t>PUNTI DI CONTATTO PER ASSISTENZA PER LA REGISTRAZIONE E UTILIZ</w:t>
      </w:r>
      <w:r>
        <w:rPr>
          <w:rFonts w:eastAsia="Times New Roman"/>
          <w:b/>
          <w:bCs/>
          <w:color w:val="222222"/>
          <w:kern w:val="0"/>
          <w:u w:val="single"/>
          <w:lang w:eastAsia="it-IT"/>
        </w:rPr>
        <w:t>ZO DELLA PIATTAFORMA NET4MARKET</w:t>
      </w:r>
    </w:p>
    <w:p w:rsidR="00EC74B2" w:rsidRDefault="00EC74B2" w:rsidP="00D60E1C">
      <w:pPr>
        <w:spacing w:before="1"/>
        <w:jc w:val="both"/>
        <w:rPr>
          <w:rFonts w:eastAsia="Times New Roman"/>
          <w:bCs/>
          <w:color w:val="222222"/>
          <w:kern w:val="0"/>
          <w:lang w:eastAsia="it-IT"/>
        </w:rPr>
      </w:pPr>
    </w:p>
    <w:p w:rsidR="00EC74B2" w:rsidRDefault="00EC74B2" w:rsidP="00EC74B2">
      <w:pPr>
        <w:jc w:val="both"/>
      </w:pPr>
      <w:r>
        <w:t xml:space="preserve">Servizio Assistenza Imprese: </w:t>
      </w:r>
    </w:p>
    <w:p w:rsidR="00EC74B2" w:rsidRDefault="00EC74B2" w:rsidP="00EC74B2">
      <w:pPr>
        <w:jc w:val="both"/>
      </w:pPr>
      <w:r>
        <w:t xml:space="preserve">e mail: </w:t>
      </w:r>
      <w:hyperlink r:id="rId10" w:history="1">
        <w:r w:rsidRPr="00921AFB">
          <w:rPr>
            <w:rStyle w:val="Collegamentoipertestuale"/>
          </w:rPr>
          <w:t>imprese@net4market.com</w:t>
        </w:r>
      </w:hyperlink>
    </w:p>
    <w:p w:rsidR="00EC74B2" w:rsidRDefault="00EC74B2" w:rsidP="00EC74B2">
      <w:pPr>
        <w:jc w:val="both"/>
      </w:pPr>
      <w:r>
        <w:t>Tel. 0372 801730</w:t>
      </w:r>
    </w:p>
    <w:p w:rsidR="00EC74B2" w:rsidRDefault="00EC74B2" w:rsidP="00D60E1C">
      <w:pPr>
        <w:spacing w:before="1"/>
        <w:jc w:val="both"/>
        <w:rPr>
          <w:rFonts w:eastAsia="Times New Roman"/>
          <w:bCs/>
          <w:color w:val="222222"/>
          <w:kern w:val="0"/>
          <w:lang w:eastAsia="it-IT"/>
        </w:rPr>
      </w:pPr>
    </w:p>
    <w:p w:rsidR="00EC74B2" w:rsidRDefault="00EC74B2" w:rsidP="00D60E1C">
      <w:pPr>
        <w:spacing w:before="1"/>
        <w:jc w:val="both"/>
        <w:rPr>
          <w:rFonts w:eastAsia="Times New Roman"/>
          <w:bCs/>
          <w:color w:val="222222"/>
          <w:kern w:val="0"/>
          <w:lang w:eastAsia="it-IT"/>
        </w:rPr>
      </w:pPr>
      <w:r>
        <w:rPr>
          <w:rFonts w:eastAsia="Times New Roman"/>
          <w:bCs/>
          <w:color w:val="222222"/>
          <w:kern w:val="0"/>
          <w:lang w:eastAsia="it-IT"/>
        </w:rPr>
        <w:t>Info Albo fornitori: 0372 080703</w:t>
      </w:r>
    </w:p>
    <w:p w:rsidR="00EC74B2" w:rsidRDefault="00EC74B2" w:rsidP="00D60E1C">
      <w:pPr>
        <w:spacing w:before="1"/>
        <w:jc w:val="both"/>
        <w:rPr>
          <w:rFonts w:eastAsia="Times New Roman"/>
          <w:bCs/>
          <w:color w:val="222222"/>
          <w:kern w:val="0"/>
          <w:lang w:eastAsia="it-IT"/>
        </w:rPr>
      </w:pPr>
      <w:r>
        <w:rPr>
          <w:rFonts w:eastAsia="Times New Roman"/>
          <w:bCs/>
          <w:color w:val="222222"/>
          <w:kern w:val="0"/>
          <w:lang w:eastAsia="it-IT"/>
        </w:rPr>
        <w:t>Info Gare: 0372 080708</w:t>
      </w:r>
    </w:p>
    <w:p w:rsidR="00EC74B2" w:rsidRDefault="00EC74B2" w:rsidP="00D60E1C">
      <w:pPr>
        <w:spacing w:before="1"/>
        <w:jc w:val="both"/>
        <w:rPr>
          <w:rFonts w:eastAsia="Times New Roman"/>
          <w:bCs/>
          <w:color w:val="222222"/>
          <w:kern w:val="0"/>
          <w:lang w:eastAsia="it-IT"/>
        </w:rPr>
      </w:pPr>
    </w:p>
    <w:p w:rsidR="00EC74B2" w:rsidRPr="00D60E1C" w:rsidRDefault="00EC74B2" w:rsidP="00D60E1C">
      <w:pPr>
        <w:spacing w:before="1"/>
        <w:jc w:val="both"/>
        <w:rPr>
          <w:rFonts w:eastAsia="Times New Roman"/>
          <w:bCs/>
          <w:color w:val="222222"/>
          <w:kern w:val="0"/>
          <w:lang w:eastAsia="it-IT"/>
        </w:rPr>
      </w:pPr>
    </w:p>
    <w:p w:rsidR="00157239" w:rsidRPr="00D60E1C" w:rsidRDefault="00157239" w:rsidP="00D60E1C">
      <w:pPr>
        <w:spacing w:before="1"/>
        <w:jc w:val="both"/>
        <w:rPr>
          <w:rFonts w:eastAsia="Times New Roman"/>
          <w:b/>
          <w:bCs/>
          <w:color w:val="222222"/>
          <w:kern w:val="0"/>
          <w:u w:val="single"/>
          <w:lang w:eastAsia="it-IT"/>
        </w:rPr>
      </w:pPr>
      <w:r w:rsidRPr="00D60E1C">
        <w:rPr>
          <w:rFonts w:eastAsia="Times New Roman"/>
          <w:b/>
          <w:bCs/>
          <w:color w:val="222222"/>
          <w:kern w:val="0"/>
          <w:u w:val="single"/>
          <w:lang w:eastAsia="it-IT"/>
        </w:rPr>
        <w:t>TRATTAMENTO DATI PERSONALI</w:t>
      </w:r>
    </w:p>
    <w:p w:rsidR="00157239" w:rsidRPr="00D60E1C" w:rsidRDefault="00157239" w:rsidP="00D60E1C">
      <w:pPr>
        <w:spacing w:before="1"/>
        <w:jc w:val="both"/>
        <w:rPr>
          <w:rFonts w:eastAsia="Times New Roman"/>
          <w:bCs/>
          <w:color w:val="222222"/>
          <w:kern w:val="0"/>
          <w:lang w:eastAsia="it-IT"/>
        </w:rPr>
      </w:pPr>
    </w:p>
    <w:p w:rsidR="00157239" w:rsidRPr="00D60E1C" w:rsidRDefault="00157239" w:rsidP="00D60E1C">
      <w:pPr>
        <w:spacing w:before="1"/>
        <w:jc w:val="both"/>
        <w:rPr>
          <w:rFonts w:eastAsia="Times New Roman"/>
          <w:bCs/>
          <w:color w:val="222222"/>
          <w:kern w:val="0"/>
          <w:lang w:eastAsia="it-IT"/>
        </w:rPr>
      </w:pPr>
      <w:r w:rsidRPr="00D60E1C">
        <w:rPr>
          <w:rFonts w:eastAsia="Times New Roman"/>
          <w:bCs/>
          <w:color w:val="222222"/>
          <w:kern w:val="0"/>
          <w:lang w:eastAsia="it-IT"/>
        </w:rPr>
        <w:t>Ai sensi del D. Lgs 101/2018, i dati forniti dai concorrenti sono raccolti e trattati esclusivamente per lo svolgimento della procedura di gara e dell’eventuale successiva stipula e gestione del contratto.</w:t>
      </w:r>
    </w:p>
    <w:p w:rsidR="00157239" w:rsidRPr="00D60E1C" w:rsidRDefault="00157239" w:rsidP="00D60E1C">
      <w:pPr>
        <w:spacing w:before="1"/>
        <w:jc w:val="both"/>
        <w:rPr>
          <w:rFonts w:eastAsia="Times New Roman"/>
          <w:bCs/>
          <w:color w:val="222222"/>
          <w:kern w:val="0"/>
          <w:lang w:eastAsia="it-IT"/>
        </w:rPr>
      </w:pPr>
      <w:r w:rsidRPr="00D60E1C">
        <w:rPr>
          <w:rFonts w:eastAsia="Times New Roman"/>
          <w:bCs/>
          <w:color w:val="222222"/>
          <w:kern w:val="0"/>
          <w:lang w:eastAsia="it-IT"/>
        </w:rPr>
        <w:t>Il conferimento di tali dati, compresi quelli “giudiziari”, ai sensi dell’art. 4, comma 1, lettera e) del D. Lgs. n. 101/2018, ha natura obbligatoria, connessa all’adempimento di obblighi di legge, regolamenti e normative comunitarie in materia di contratti pubblici relativi a lavori, servizi e forniture.</w:t>
      </w:r>
    </w:p>
    <w:p w:rsidR="00157239" w:rsidRPr="00D60E1C" w:rsidRDefault="00157239" w:rsidP="00D60E1C">
      <w:pPr>
        <w:spacing w:before="1"/>
        <w:jc w:val="both"/>
        <w:rPr>
          <w:rFonts w:eastAsia="Times New Roman"/>
          <w:bCs/>
          <w:color w:val="222222"/>
          <w:kern w:val="0"/>
          <w:lang w:eastAsia="it-IT"/>
        </w:rPr>
      </w:pPr>
      <w:r w:rsidRPr="00D60E1C">
        <w:rPr>
          <w:rFonts w:eastAsia="Times New Roman"/>
          <w:bCs/>
          <w:color w:val="222222"/>
          <w:kern w:val="0"/>
          <w:lang w:eastAsia="it-IT"/>
        </w:rPr>
        <w:t>Il trattamento dei dati avverrà con l’ausilio di supporti cartacei, informatici e telematici, secondo i principi indicati all’articolo 11 comma 1, del citato D. Lgs 101/2018.</w:t>
      </w:r>
    </w:p>
    <w:p w:rsidR="00157239" w:rsidRPr="00D60E1C" w:rsidRDefault="00157239" w:rsidP="00D60E1C">
      <w:pPr>
        <w:spacing w:before="1"/>
        <w:jc w:val="both"/>
        <w:rPr>
          <w:rFonts w:eastAsia="Times New Roman"/>
          <w:bCs/>
          <w:color w:val="222222"/>
          <w:kern w:val="0"/>
          <w:lang w:eastAsia="it-IT"/>
        </w:rPr>
      </w:pPr>
      <w:r w:rsidRPr="00D60E1C">
        <w:rPr>
          <w:rFonts w:eastAsia="Times New Roman"/>
          <w:bCs/>
          <w:color w:val="222222"/>
          <w:kern w:val="0"/>
          <w:lang w:eastAsia="it-IT"/>
        </w:rPr>
        <w:t>Il Titolare del trattamento dei dati personali è la Sindaca della Città di Ciampino.</w:t>
      </w:r>
    </w:p>
    <w:p w:rsidR="00157239" w:rsidRPr="00D60E1C" w:rsidRDefault="00157239" w:rsidP="00D60E1C">
      <w:pPr>
        <w:spacing w:before="1"/>
        <w:jc w:val="both"/>
        <w:rPr>
          <w:rFonts w:eastAsia="Times New Roman"/>
          <w:bCs/>
          <w:color w:val="222222"/>
          <w:kern w:val="0"/>
          <w:lang w:eastAsia="it-IT"/>
        </w:rPr>
      </w:pPr>
      <w:r w:rsidRPr="00D60E1C">
        <w:rPr>
          <w:rFonts w:eastAsia="Times New Roman"/>
          <w:bCs/>
          <w:color w:val="222222"/>
          <w:kern w:val="0"/>
          <w:lang w:eastAsia="it-IT"/>
        </w:rPr>
        <w:t xml:space="preserve">Responsabile del trattamento dei dati personali è il Dirigente che partecipa alle diverse fasi del procedimento di gara. </w:t>
      </w:r>
    </w:p>
    <w:p w:rsidR="00157239" w:rsidRPr="00D60E1C" w:rsidRDefault="00157239" w:rsidP="00D60E1C">
      <w:pPr>
        <w:spacing w:before="1"/>
        <w:jc w:val="both"/>
        <w:rPr>
          <w:rFonts w:eastAsia="Times New Roman"/>
          <w:bCs/>
          <w:color w:val="222222"/>
          <w:kern w:val="0"/>
          <w:lang w:eastAsia="it-IT"/>
        </w:rPr>
      </w:pPr>
      <w:r w:rsidRPr="00D60E1C">
        <w:rPr>
          <w:rFonts w:eastAsia="Times New Roman"/>
          <w:bCs/>
          <w:color w:val="222222"/>
          <w:kern w:val="0"/>
          <w:lang w:eastAsia="it-IT"/>
        </w:rPr>
        <w:t>In relazione al trattamento dei dati raccolti, il soggetto interessato potrà esercitare i diritti previsti dagli articoli 7, 8, 9 e 10 del suddetto D. Lgs. n. 101/2018.</w:t>
      </w:r>
    </w:p>
    <w:p w:rsidR="00157239" w:rsidRPr="00D60E1C" w:rsidRDefault="00157239" w:rsidP="00D60E1C">
      <w:pPr>
        <w:spacing w:before="1"/>
        <w:jc w:val="both"/>
        <w:rPr>
          <w:rFonts w:eastAsia="Times New Roman"/>
          <w:bCs/>
          <w:color w:val="222222"/>
          <w:kern w:val="0"/>
          <w:lang w:eastAsia="it-IT"/>
        </w:rPr>
      </w:pPr>
    </w:p>
    <w:p w:rsidR="00157239" w:rsidRPr="00D60E1C" w:rsidRDefault="00157239" w:rsidP="00D60E1C">
      <w:pPr>
        <w:spacing w:before="1"/>
        <w:jc w:val="both"/>
        <w:rPr>
          <w:rFonts w:eastAsia="Times New Roman"/>
          <w:bCs/>
          <w:color w:val="222222"/>
          <w:kern w:val="0"/>
          <w:lang w:eastAsia="it-IT"/>
        </w:rPr>
      </w:pPr>
      <w:r w:rsidRPr="00D60E1C">
        <w:rPr>
          <w:rFonts w:eastAsia="Times New Roman"/>
          <w:bCs/>
          <w:color w:val="222222"/>
          <w:kern w:val="0"/>
          <w:lang w:eastAsia="it-IT"/>
        </w:rPr>
        <w:t xml:space="preserve">Ciampino, </w:t>
      </w:r>
      <w:r w:rsidR="00F369FA">
        <w:rPr>
          <w:rFonts w:eastAsia="Times New Roman"/>
          <w:bCs/>
          <w:color w:val="222222"/>
          <w:kern w:val="0"/>
          <w:lang w:eastAsia="it-IT"/>
        </w:rPr>
        <w:t>16</w:t>
      </w:r>
      <w:bookmarkStart w:id="0" w:name="_GoBack"/>
      <w:bookmarkEnd w:id="0"/>
      <w:r w:rsidR="00310286">
        <w:rPr>
          <w:rFonts w:eastAsia="Times New Roman"/>
          <w:bCs/>
          <w:color w:val="222222"/>
          <w:kern w:val="0"/>
          <w:lang w:eastAsia="it-IT"/>
        </w:rPr>
        <w:t>/01/2025</w:t>
      </w:r>
    </w:p>
    <w:p w:rsidR="00157239" w:rsidRPr="00D60E1C" w:rsidRDefault="00157239" w:rsidP="00D60E1C">
      <w:pPr>
        <w:spacing w:before="1"/>
        <w:jc w:val="both"/>
        <w:rPr>
          <w:rFonts w:eastAsia="Times New Roman"/>
          <w:bCs/>
          <w:color w:val="222222"/>
          <w:kern w:val="0"/>
          <w:lang w:eastAsia="it-IT"/>
        </w:rPr>
      </w:pPr>
    </w:p>
    <w:p w:rsidR="00157239" w:rsidRPr="00D60E1C" w:rsidRDefault="00157239" w:rsidP="00D60E1C">
      <w:pPr>
        <w:spacing w:before="1"/>
        <w:jc w:val="both"/>
        <w:rPr>
          <w:rFonts w:eastAsia="Times New Roman"/>
          <w:bCs/>
          <w:color w:val="222222"/>
          <w:kern w:val="0"/>
          <w:lang w:eastAsia="it-IT"/>
        </w:rPr>
      </w:pPr>
      <w:r w:rsidRPr="00D60E1C">
        <w:rPr>
          <w:rFonts w:eastAsia="Times New Roman"/>
          <w:bCs/>
          <w:color w:val="222222"/>
          <w:kern w:val="0"/>
          <w:lang w:eastAsia="it-IT"/>
        </w:rPr>
        <w:t>Il dirigente</w:t>
      </w:r>
    </w:p>
    <w:p w:rsidR="00157239" w:rsidRPr="00D60E1C" w:rsidRDefault="00157239" w:rsidP="00D60E1C">
      <w:pPr>
        <w:spacing w:before="1"/>
        <w:jc w:val="both"/>
        <w:rPr>
          <w:rFonts w:eastAsia="Times New Roman"/>
          <w:bCs/>
          <w:color w:val="222222"/>
          <w:kern w:val="0"/>
          <w:lang w:eastAsia="it-IT"/>
        </w:rPr>
      </w:pPr>
      <w:r w:rsidRPr="00D60E1C">
        <w:rPr>
          <w:rFonts w:eastAsia="Times New Roman"/>
          <w:bCs/>
          <w:color w:val="222222"/>
          <w:kern w:val="0"/>
          <w:lang w:eastAsia="it-IT"/>
        </w:rPr>
        <w:t xml:space="preserve">Avv. Giovanni Giaquinto </w:t>
      </w:r>
    </w:p>
    <w:p w:rsidR="00157239" w:rsidRPr="00D60E1C" w:rsidRDefault="00157239" w:rsidP="00D60E1C">
      <w:pPr>
        <w:spacing w:before="1"/>
        <w:jc w:val="both"/>
        <w:rPr>
          <w:rFonts w:eastAsia="Times New Roman"/>
          <w:b/>
          <w:bCs/>
          <w:color w:val="222222"/>
          <w:kern w:val="0"/>
          <w:u w:val="single"/>
          <w:lang w:eastAsia="it-IT"/>
        </w:rPr>
      </w:pPr>
      <w:r w:rsidRPr="00D60E1C">
        <w:rPr>
          <w:rFonts w:eastAsia="Times New Roman"/>
          <w:bCs/>
          <w:color w:val="222222"/>
          <w:kern w:val="0"/>
          <w:lang w:eastAsia="it-IT"/>
        </w:rPr>
        <w:t>…………………………………….</w:t>
      </w:r>
    </w:p>
    <w:sectPr w:rsidR="00157239" w:rsidRPr="00D60E1C" w:rsidSect="00D60E1C">
      <w:headerReference w:type="default" r:id="rId11"/>
      <w:footerReference w:type="default" r:id="rId12"/>
      <w:pgSz w:w="11906" w:h="16838"/>
      <w:pgMar w:top="1417" w:right="127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A06" w:rsidRDefault="00657A06" w:rsidP="005224A0">
      <w:r>
        <w:separator/>
      </w:r>
    </w:p>
  </w:endnote>
  <w:endnote w:type="continuationSeparator" w:id="0">
    <w:p w:rsidR="00657A06" w:rsidRDefault="00657A06" w:rsidP="0052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387584"/>
      <w:docPartObj>
        <w:docPartGallery w:val="Page Numbers (Bottom of Page)"/>
        <w:docPartUnique/>
      </w:docPartObj>
    </w:sdtPr>
    <w:sdtEndPr/>
    <w:sdtContent>
      <w:p w:rsidR="003A1432" w:rsidRDefault="003A1432">
        <w:pPr>
          <w:pStyle w:val="Pidipagina"/>
          <w:jc w:val="right"/>
        </w:pPr>
        <w:r>
          <w:fldChar w:fldCharType="begin"/>
        </w:r>
        <w:r>
          <w:instrText>PAGE   \* MERGEFORMAT</w:instrText>
        </w:r>
        <w:r>
          <w:fldChar w:fldCharType="separate"/>
        </w:r>
        <w:r w:rsidR="00F369FA">
          <w:rPr>
            <w:noProof/>
          </w:rPr>
          <w:t>5</w:t>
        </w:r>
        <w:r>
          <w:fldChar w:fldCharType="end"/>
        </w:r>
      </w:p>
    </w:sdtContent>
  </w:sdt>
  <w:p w:rsidR="0009615C" w:rsidRDefault="0009615C" w:rsidP="005A18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A06" w:rsidRDefault="00657A06" w:rsidP="005224A0">
      <w:r>
        <w:separator/>
      </w:r>
    </w:p>
  </w:footnote>
  <w:footnote w:type="continuationSeparator" w:id="0">
    <w:p w:rsidR="00657A06" w:rsidRDefault="00657A06" w:rsidP="00522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4A0" w:rsidRDefault="005224A0">
    <w:pPr>
      <w:pStyle w:val="Intestazione"/>
    </w:pPr>
  </w:p>
  <w:tbl>
    <w:tblPr>
      <w:tblStyle w:val="Grigliatabella"/>
      <w:tblW w:w="999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9"/>
      <w:gridCol w:w="4069"/>
    </w:tblGrid>
    <w:tr w:rsidR="00D46954" w:rsidTr="000A72CE">
      <w:trPr>
        <w:trHeight w:val="1676"/>
      </w:trPr>
      <w:tc>
        <w:tcPr>
          <w:tcW w:w="5929" w:type="dxa"/>
        </w:tcPr>
        <w:p w:rsidR="00D46954" w:rsidRDefault="00D46954">
          <w:pPr>
            <w:pStyle w:val="Intestazione"/>
          </w:pPr>
          <w:r>
            <w:rPr>
              <w:noProof/>
              <w:lang w:eastAsia="it-IT"/>
            </w:rPr>
            <w:drawing>
              <wp:inline distT="0" distB="0" distL="0" distR="0">
                <wp:extent cx="3486150" cy="1223372"/>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 testatina.png"/>
                        <pic:cNvPicPr/>
                      </pic:nvPicPr>
                      <pic:blipFill>
                        <a:blip r:embed="rId1">
                          <a:extLst>
                            <a:ext uri="{28A0092B-C50C-407E-A947-70E740481C1C}">
                              <a14:useLocalDpi xmlns:a14="http://schemas.microsoft.com/office/drawing/2010/main" val="0"/>
                            </a:ext>
                          </a:extLst>
                        </a:blip>
                        <a:stretch>
                          <a:fillRect/>
                        </a:stretch>
                      </pic:blipFill>
                      <pic:spPr>
                        <a:xfrm>
                          <a:off x="0" y="0"/>
                          <a:ext cx="3486150" cy="1223372"/>
                        </a:xfrm>
                        <a:prstGeom prst="rect">
                          <a:avLst/>
                        </a:prstGeom>
                      </pic:spPr>
                    </pic:pic>
                  </a:graphicData>
                </a:graphic>
              </wp:inline>
            </w:drawing>
          </w:r>
        </w:p>
      </w:tc>
      <w:tc>
        <w:tcPr>
          <w:tcW w:w="4069" w:type="dxa"/>
        </w:tcPr>
        <w:p w:rsidR="00D46954" w:rsidRDefault="00D46954" w:rsidP="00D46954">
          <w:pPr>
            <w:pStyle w:val="Intestazione"/>
            <w:jc w:val="right"/>
          </w:pPr>
        </w:p>
      </w:tc>
    </w:tr>
  </w:tbl>
  <w:p w:rsidR="00D46954" w:rsidRDefault="00D46954">
    <w:pPr>
      <w:pStyle w:val="Intestazione"/>
    </w:pPr>
  </w:p>
  <w:p w:rsidR="005224A0" w:rsidRDefault="005224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8095B"/>
    <w:multiLevelType w:val="hybridMultilevel"/>
    <w:tmpl w:val="045E0B1E"/>
    <w:lvl w:ilvl="0" w:tplc="03FEA226">
      <w:start w:val="1"/>
      <w:numFmt w:val="decimal"/>
      <w:lvlText w:val="%1."/>
      <w:lvlJc w:val="left"/>
      <w:pPr>
        <w:ind w:left="1080" w:hanging="360"/>
      </w:pPr>
      <w:rPr>
        <w:rFonts w:eastAsia="Arial Unicode MS" w:hint="default"/>
        <w:b w:val="0"/>
        <w:color w:val="auto"/>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199C26F7"/>
    <w:multiLevelType w:val="multilevel"/>
    <w:tmpl w:val="15303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AD3DB4"/>
    <w:multiLevelType w:val="hybridMultilevel"/>
    <w:tmpl w:val="81F6563A"/>
    <w:lvl w:ilvl="0" w:tplc="24486336">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B070989"/>
    <w:multiLevelType w:val="multilevel"/>
    <w:tmpl w:val="211A35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A528EF"/>
    <w:multiLevelType w:val="hybridMultilevel"/>
    <w:tmpl w:val="E4704308"/>
    <w:lvl w:ilvl="0" w:tplc="7BE0D42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81660CF"/>
    <w:multiLevelType w:val="hybridMultilevel"/>
    <w:tmpl w:val="63041A46"/>
    <w:lvl w:ilvl="0" w:tplc="6CC41404">
      <w:start w:val="1"/>
      <w:numFmt w:val="lowerLetter"/>
      <w:lvlText w:val="%1)"/>
      <w:lvlJc w:val="left"/>
      <w:pPr>
        <w:ind w:left="3" w:hanging="342"/>
      </w:pPr>
      <w:rPr>
        <w:rFonts w:ascii="Arial MT" w:eastAsia="Arial MT" w:hAnsi="Arial MT" w:cs="Arial MT" w:hint="default"/>
        <w:b w:val="0"/>
        <w:bCs w:val="0"/>
        <w:i w:val="0"/>
        <w:iCs w:val="0"/>
        <w:spacing w:val="0"/>
        <w:w w:val="100"/>
        <w:sz w:val="24"/>
        <w:szCs w:val="24"/>
        <w:lang w:val="it-IT" w:eastAsia="en-US" w:bidi="ar-SA"/>
      </w:rPr>
    </w:lvl>
    <w:lvl w:ilvl="1" w:tplc="25BA9E12">
      <w:start w:val="1"/>
      <w:numFmt w:val="decimal"/>
      <w:lvlText w:val="%2."/>
      <w:lvlJc w:val="left"/>
      <w:pPr>
        <w:ind w:left="723" w:hanging="302"/>
      </w:pPr>
      <w:rPr>
        <w:rFonts w:ascii="Arial MT" w:eastAsia="Arial MT" w:hAnsi="Arial MT" w:cs="Arial MT" w:hint="default"/>
        <w:b w:val="0"/>
        <w:bCs w:val="0"/>
        <w:i w:val="0"/>
        <w:iCs w:val="0"/>
        <w:spacing w:val="0"/>
        <w:w w:val="100"/>
        <w:sz w:val="24"/>
        <w:szCs w:val="24"/>
        <w:lang w:val="it-IT" w:eastAsia="en-US" w:bidi="ar-SA"/>
      </w:rPr>
    </w:lvl>
    <w:lvl w:ilvl="2" w:tplc="9552DDA2">
      <w:numFmt w:val="bullet"/>
      <w:lvlText w:val=""/>
      <w:lvlJc w:val="left"/>
      <w:pPr>
        <w:ind w:left="1431" w:hanging="360"/>
      </w:pPr>
      <w:rPr>
        <w:rFonts w:ascii="Symbol" w:eastAsia="Symbol" w:hAnsi="Symbol" w:cs="Symbol" w:hint="default"/>
        <w:b w:val="0"/>
        <w:bCs w:val="0"/>
        <w:i w:val="0"/>
        <w:iCs w:val="0"/>
        <w:spacing w:val="0"/>
        <w:w w:val="100"/>
        <w:sz w:val="22"/>
        <w:szCs w:val="22"/>
        <w:lang w:val="it-IT" w:eastAsia="en-US" w:bidi="ar-SA"/>
      </w:rPr>
    </w:lvl>
    <w:lvl w:ilvl="3" w:tplc="32A4149C">
      <w:numFmt w:val="bullet"/>
      <w:lvlText w:val="•"/>
      <w:lvlJc w:val="left"/>
      <w:pPr>
        <w:ind w:left="2482" w:hanging="360"/>
      </w:pPr>
      <w:rPr>
        <w:rFonts w:hint="default"/>
        <w:lang w:val="it-IT" w:eastAsia="en-US" w:bidi="ar-SA"/>
      </w:rPr>
    </w:lvl>
    <w:lvl w:ilvl="4" w:tplc="1A1ABCF4">
      <w:numFmt w:val="bullet"/>
      <w:lvlText w:val="•"/>
      <w:lvlJc w:val="left"/>
      <w:pPr>
        <w:ind w:left="3525" w:hanging="360"/>
      </w:pPr>
      <w:rPr>
        <w:rFonts w:hint="default"/>
        <w:lang w:val="it-IT" w:eastAsia="en-US" w:bidi="ar-SA"/>
      </w:rPr>
    </w:lvl>
    <w:lvl w:ilvl="5" w:tplc="4C889158">
      <w:numFmt w:val="bullet"/>
      <w:lvlText w:val="•"/>
      <w:lvlJc w:val="left"/>
      <w:pPr>
        <w:ind w:left="4567" w:hanging="360"/>
      </w:pPr>
      <w:rPr>
        <w:rFonts w:hint="default"/>
        <w:lang w:val="it-IT" w:eastAsia="en-US" w:bidi="ar-SA"/>
      </w:rPr>
    </w:lvl>
    <w:lvl w:ilvl="6" w:tplc="6E54F2F4">
      <w:numFmt w:val="bullet"/>
      <w:lvlText w:val="•"/>
      <w:lvlJc w:val="left"/>
      <w:pPr>
        <w:ind w:left="5610" w:hanging="360"/>
      </w:pPr>
      <w:rPr>
        <w:rFonts w:hint="default"/>
        <w:lang w:val="it-IT" w:eastAsia="en-US" w:bidi="ar-SA"/>
      </w:rPr>
    </w:lvl>
    <w:lvl w:ilvl="7" w:tplc="3AC4CF92">
      <w:numFmt w:val="bullet"/>
      <w:lvlText w:val="•"/>
      <w:lvlJc w:val="left"/>
      <w:pPr>
        <w:ind w:left="6653" w:hanging="360"/>
      </w:pPr>
      <w:rPr>
        <w:rFonts w:hint="default"/>
        <w:lang w:val="it-IT" w:eastAsia="en-US" w:bidi="ar-SA"/>
      </w:rPr>
    </w:lvl>
    <w:lvl w:ilvl="8" w:tplc="90EE695E">
      <w:numFmt w:val="bullet"/>
      <w:lvlText w:val="•"/>
      <w:lvlJc w:val="left"/>
      <w:pPr>
        <w:ind w:left="7695" w:hanging="360"/>
      </w:pPr>
      <w:rPr>
        <w:rFonts w:hint="default"/>
        <w:lang w:val="it-IT" w:eastAsia="en-US" w:bidi="ar-SA"/>
      </w:rPr>
    </w:lvl>
  </w:abstractNum>
  <w:abstractNum w:abstractNumId="6" w15:restartNumberingAfterBreak="0">
    <w:nsid w:val="75EB01C6"/>
    <w:multiLevelType w:val="hybridMultilevel"/>
    <w:tmpl w:val="A0DE0CC4"/>
    <w:lvl w:ilvl="0" w:tplc="7F8EF46E">
      <w:start w:val="1"/>
      <w:numFmt w:val="decimal"/>
      <w:lvlText w:val="%1-"/>
      <w:lvlJc w:val="left"/>
      <w:pPr>
        <w:ind w:left="720" w:hanging="360"/>
      </w:pPr>
      <w:rPr>
        <w:rFonts w:eastAsia="Times New Roman" w:hint="default"/>
        <w:color w:val="11111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E7"/>
    <w:rsid w:val="00012AD7"/>
    <w:rsid w:val="00015D3A"/>
    <w:rsid w:val="00025A29"/>
    <w:rsid w:val="000271EF"/>
    <w:rsid w:val="000343D4"/>
    <w:rsid w:val="00064D12"/>
    <w:rsid w:val="0009615C"/>
    <w:rsid w:val="000A72CE"/>
    <w:rsid w:val="000E1664"/>
    <w:rsid w:val="000E36A7"/>
    <w:rsid w:val="001215A2"/>
    <w:rsid w:val="00157239"/>
    <w:rsid w:val="00160475"/>
    <w:rsid w:val="00175F41"/>
    <w:rsid w:val="00180ED6"/>
    <w:rsid w:val="00190D6D"/>
    <w:rsid w:val="00192D46"/>
    <w:rsid w:val="001C13BC"/>
    <w:rsid w:val="001C5029"/>
    <w:rsid w:val="001F0296"/>
    <w:rsid w:val="001F74AB"/>
    <w:rsid w:val="00226661"/>
    <w:rsid w:val="00250F94"/>
    <w:rsid w:val="002B4F45"/>
    <w:rsid w:val="0030090F"/>
    <w:rsid w:val="00310286"/>
    <w:rsid w:val="003354A9"/>
    <w:rsid w:val="00352AAE"/>
    <w:rsid w:val="003544E4"/>
    <w:rsid w:val="00373447"/>
    <w:rsid w:val="003865E7"/>
    <w:rsid w:val="00397629"/>
    <w:rsid w:val="003A1432"/>
    <w:rsid w:val="003C5C1F"/>
    <w:rsid w:val="003C60B4"/>
    <w:rsid w:val="003F2C13"/>
    <w:rsid w:val="003F6A3D"/>
    <w:rsid w:val="0042658F"/>
    <w:rsid w:val="00433B15"/>
    <w:rsid w:val="004627B2"/>
    <w:rsid w:val="00474964"/>
    <w:rsid w:val="004814EE"/>
    <w:rsid w:val="004B6D65"/>
    <w:rsid w:val="005119F4"/>
    <w:rsid w:val="00517D8C"/>
    <w:rsid w:val="005224A0"/>
    <w:rsid w:val="005A189A"/>
    <w:rsid w:val="005B37F7"/>
    <w:rsid w:val="005C0E60"/>
    <w:rsid w:val="005F02DA"/>
    <w:rsid w:val="005F3675"/>
    <w:rsid w:val="00616970"/>
    <w:rsid w:val="006279F7"/>
    <w:rsid w:val="00657A06"/>
    <w:rsid w:val="00664384"/>
    <w:rsid w:val="006A0A16"/>
    <w:rsid w:val="00732263"/>
    <w:rsid w:val="00753DA2"/>
    <w:rsid w:val="00771592"/>
    <w:rsid w:val="007A289F"/>
    <w:rsid w:val="007C1286"/>
    <w:rsid w:val="007F0294"/>
    <w:rsid w:val="008116EB"/>
    <w:rsid w:val="00836AE4"/>
    <w:rsid w:val="008438EA"/>
    <w:rsid w:val="008675FF"/>
    <w:rsid w:val="008D38E4"/>
    <w:rsid w:val="008F3C5D"/>
    <w:rsid w:val="008F4E37"/>
    <w:rsid w:val="00951DFF"/>
    <w:rsid w:val="0095684A"/>
    <w:rsid w:val="00995D88"/>
    <w:rsid w:val="009C4D25"/>
    <w:rsid w:val="009D6782"/>
    <w:rsid w:val="00A850AF"/>
    <w:rsid w:val="00AB145B"/>
    <w:rsid w:val="00AC1AC0"/>
    <w:rsid w:val="00AD1CFC"/>
    <w:rsid w:val="00AE0DE9"/>
    <w:rsid w:val="00AE4F7E"/>
    <w:rsid w:val="00AF27BB"/>
    <w:rsid w:val="00B05BDF"/>
    <w:rsid w:val="00B0732A"/>
    <w:rsid w:val="00B10ECB"/>
    <w:rsid w:val="00B669CE"/>
    <w:rsid w:val="00B9177C"/>
    <w:rsid w:val="00BA4F57"/>
    <w:rsid w:val="00BA7869"/>
    <w:rsid w:val="00BD0720"/>
    <w:rsid w:val="00BD0979"/>
    <w:rsid w:val="00C168C4"/>
    <w:rsid w:val="00C17C17"/>
    <w:rsid w:val="00C4018A"/>
    <w:rsid w:val="00C510A3"/>
    <w:rsid w:val="00CD1F93"/>
    <w:rsid w:val="00CE15B6"/>
    <w:rsid w:val="00D46954"/>
    <w:rsid w:val="00D60E1C"/>
    <w:rsid w:val="00DA058B"/>
    <w:rsid w:val="00DB5839"/>
    <w:rsid w:val="00DE2172"/>
    <w:rsid w:val="00DF2493"/>
    <w:rsid w:val="00DF668D"/>
    <w:rsid w:val="00E02ED8"/>
    <w:rsid w:val="00E36467"/>
    <w:rsid w:val="00E506C2"/>
    <w:rsid w:val="00EC30BD"/>
    <w:rsid w:val="00EC74B2"/>
    <w:rsid w:val="00ED3C07"/>
    <w:rsid w:val="00EF09D4"/>
    <w:rsid w:val="00F369FA"/>
    <w:rsid w:val="00F6628D"/>
    <w:rsid w:val="00F7118B"/>
    <w:rsid w:val="00FA1B17"/>
    <w:rsid w:val="00FB7BFD"/>
    <w:rsid w:val="00FF7A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7081C86"/>
  <w15:chartTrackingRefBased/>
  <w15:docId w15:val="{11CC051D-4466-4D8C-8758-DC0F3DBF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850AF"/>
    <w:pPr>
      <w:widowControl w:val="0"/>
      <w:suppressAutoHyphens/>
      <w:spacing w:after="0" w:line="240" w:lineRule="auto"/>
    </w:pPr>
    <w:rPr>
      <w:rFonts w:ascii="Times New Roman" w:eastAsia="Arial Unicode MS" w:hAnsi="Times New Roman" w:cs="Times New Roman"/>
      <w:kern w:val="1"/>
      <w:sz w:val="24"/>
      <w:szCs w:val="24"/>
    </w:rPr>
  </w:style>
  <w:style w:type="paragraph" w:styleId="Titolo1">
    <w:name w:val="heading 1"/>
    <w:basedOn w:val="Normale"/>
    <w:next w:val="Normale"/>
    <w:link w:val="Titolo1Carattere"/>
    <w:uiPriority w:val="9"/>
    <w:qFormat/>
    <w:rsid w:val="003734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37344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995D88"/>
    <w:pPr>
      <w:widowControl/>
      <w:suppressAutoHyphens w:val="0"/>
      <w:spacing w:before="100" w:beforeAutospacing="1" w:after="100" w:afterAutospacing="1"/>
      <w:outlineLvl w:val="2"/>
    </w:pPr>
    <w:rPr>
      <w:rFonts w:eastAsia="Times New Roman"/>
      <w:b/>
      <w:bCs/>
      <w:kern w:val="0"/>
      <w:sz w:val="27"/>
      <w:szCs w:val="27"/>
      <w:lang w:eastAsia="it-IT"/>
    </w:rPr>
  </w:style>
  <w:style w:type="paragraph" w:styleId="Titolo4">
    <w:name w:val="heading 4"/>
    <w:basedOn w:val="Normale"/>
    <w:link w:val="Titolo4Carattere"/>
    <w:uiPriority w:val="9"/>
    <w:qFormat/>
    <w:rsid w:val="00995D88"/>
    <w:pPr>
      <w:widowControl/>
      <w:suppressAutoHyphens w:val="0"/>
      <w:spacing w:before="100" w:beforeAutospacing="1" w:after="100" w:afterAutospacing="1"/>
      <w:outlineLvl w:val="3"/>
    </w:pPr>
    <w:rPr>
      <w:rFonts w:eastAsia="Times New Roman"/>
      <w:b/>
      <w:bCs/>
      <w:kern w:val="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C6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224A0"/>
    <w:pPr>
      <w:widowControl/>
      <w:tabs>
        <w:tab w:val="center" w:pos="4819"/>
        <w:tab w:val="right" w:pos="9638"/>
      </w:tabs>
      <w:suppressAutoHyphens w:val="0"/>
    </w:pPr>
    <w:rPr>
      <w:rFonts w:asciiTheme="minorHAnsi" w:eastAsiaTheme="minorHAnsi" w:hAnsiTheme="minorHAnsi" w:cstheme="minorBidi"/>
      <w:kern w:val="0"/>
      <w:sz w:val="22"/>
      <w:szCs w:val="22"/>
    </w:rPr>
  </w:style>
  <w:style w:type="character" w:customStyle="1" w:styleId="IntestazioneCarattere">
    <w:name w:val="Intestazione Carattere"/>
    <w:basedOn w:val="Carpredefinitoparagrafo"/>
    <w:link w:val="Intestazione"/>
    <w:uiPriority w:val="99"/>
    <w:rsid w:val="005224A0"/>
  </w:style>
  <w:style w:type="paragraph" w:styleId="Pidipagina">
    <w:name w:val="footer"/>
    <w:basedOn w:val="Normale"/>
    <w:link w:val="PidipaginaCarattere"/>
    <w:uiPriority w:val="99"/>
    <w:unhideWhenUsed/>
    <w:rsid w:val="005224A0"/>
    <w:pPr>
      <w:widowControl/>
      <w:tabs>
        <w:tab w:val="center" w:pos="4819"/>
        <w:tab w:val="right" w:pos="9638"/>
      </w:tabs>
      <w:suppressAutoHyphens w:val="0"/>
    </w:pPr>
    <w:rPr>
      <w:rFonts w:asciiTheme="minorHAnsi" w:eastAsiaTheme="minorHAnsi" w:hAnsiTheme="minorHAnsi" w:cstheme="minorBidi"/>
      <w:kern w:val="0"/>
      <w:sz w:val="22"/>
      <w:szCs w:val="22"/>
    </w:rPr>
  </w:style>
  <w:style w:type="character" w:customStyle="1" w:styleId="PidipaginaCarattere">
    <w:name w:val="Piè di pagina Carattere"/>
    <w:basedOn w:val="Carpredefinitoparagrafo"/>
    <w:link w:val="Pidipagina"/>
    <w:uiPriority w:val="99"/>
    <w:rsid w:val="005224A0"/>
  </w:style>
  <w:style w:type="character" w:styleId="Collegamentoipertestuale">
    <w:name w:val="Hyperlink"/>
    <w:basedOn w:val="Carpredefinitoparagrafo"/>
    <w:uiPriority w:val="99"/>
    <w:unhideWhenUsed/>
    <w:rsid w:val="005224A0"/>
    <w:rPr>
      <w:color w:val="0563C1" w:themeColor="hyperlink"/>
      <w:u w:val="single"/>
    </w:rPr>
  </w:style>
  <w:style w:type="paragraph" w:styleId="NormaleWeb">
    <w:name w:val="Normal (Web)"/>
    <w:basedOn w:val="Normale"/>
    <w:uiPriority w:val="99"/>
    <w:semiHidden/>
    <w:unhideWhenUsed/>
    <w:rsid w:val="00BD0720"/>
    <w:pPr>
      <w:spacing w:before="100" w:beforeAutospacing="1" w:after="100" w:afterAutospacing="1"/>
    </w:pPr>
    <w:rPr>
      <w:rFonts w:eastAsia="Times New Roman"/>
      <w:lang w:eastAsia="it-IT"/>
    </w:rPr>
  </w:style>
  <w:style w:type="paragraph" w:styleId="Corpotesto">
    <w:name w:val="Body Text"/>
    <w:basedOn w:val="Normale"/>
    <w:link w:val="CorpotestoCarattere"/>
    <w:rsid w:val="004627B2"/>
    <w:pPr>
      <w:spacing w:after="120"/>
    </w:pPr>
  </w:style>
  <w:style w:type="character" w:customStyle="1" w:styleId="CorpotestoCarattere">
    <w:name w:val="Corpo testo Carattere"/>
    <w:basedOn w:val="Carpredefinitoparagrafo"/>
    <w:link w:val="Corpotesto"/>
    <w:rsid w:val="004627B2"/>
    <w:rPr>
      <w:rFonts w:ascii="Times New Roman" w:eastAsia="Arial Unicode MS" w:hAnsi="Times New Roman" w:cs="Times New Roman"/>
      <w:kern w:val="1"/>
      <w:sz w:val="24"/>
      <w:szCs w:val="24"/>
    </w:rPr>
  </w:style>
  <w:style w:type="paragraph" w:styleId="Testofumetto">
    <w:name w:val="Balloon Text"/>
    <w:basedOn w:val="Normale"/>
    <w:link w:val="TestofumettoCarattere"/>
    <w:uiPriority w:val="99"/>
    <w:semiHidden/>
    <w:unhideWhenUsed/>
    <w:rsid w:val="003544E4"/>
    <w:pPr>
      <w:widowControl/>
      <w:suppressAutoHyphens w:val="0"/>
    </w:pPr>
    <w:rPr>
      <w:rFonts w:ascii="Segoe UI" w:eastAsiaTheme="minorHAnsi" w:hAnsi="Segoe UI" w:cs="Segoe UI"/>
      <w:kern w:val="0"/>
      <w:sz w:val="18"/>
      <w:szCs w:val="18"/>
    </w:rPr>
  </w:style>
  <w:style w:type="character" w:customStyle="1" w:styleId="TestofumettoCarattere">
    <w:name w:val="Testo fumetto Carattere"/>
    <w:basedOn w:val="Carpredefinitoparagrafo"/>
    <w:link w:val="Testofumetto"/>
    <w:uiPriority w:val="99"/>
    <w:semiHidden/>
    <w:rsid w:val="003544E4"/>
    <w:rPr>
      <w:rFonts w:ascii="Segoe UI" w:hAnsi="Segoe UI" w:cs="Segoe UI"/>
      <w:sz w:val="18"/>
      <w:szCs w:val="18"/>
    </w:rPr>
  </w:style>
  <w:style w:type="paragraph" w:styleId="Sottotitolo">
    <w:name w:val="Subtitle"/>
    <w:basedOn w:val="Normale"/>
    <w:link w:val="SottotitoloCarattere"/>
    <w:qFormat/>
    <w:rsid w:val="00A850AF"/>
    <w:pPr>
      <w:widowControl/>
      <w:suppressAutoHyphens w:val="0"/>
      <w:overflowPunct w:val="0"/>
      <w:autoSpaceDE w:val="0"/>
      <w:autoSpaceDN w:val="0"/>
      <w:adjustRightInd w:val="0"/>
      <w:jc w:val="center"/>
    </w:pPr>
    <w:rPr>
      <w:rFonts w:eastAsia="Times New Roman"/>
      <w:b/>
      <w:i/>
      <w:kern w:val="0"/>
      <w:sz w:val="20"/>
      <w:szCs w:val="20"/>
      <w:lang w:eastAsia="it-IT"/>
    </w:rPr>
  </w:style>
  <w:style w:type="character" w:customStyle="1" w:styleId="SottotitoloCarattere">
    <w:name w:val="Sottotitolo Carattere"/>
    <w:basedOn w:val="Carpredefinitoparagrafo"/>
    <w:link w:val="Sottotitolo"/>
    <w:rsid w:val="00A850AF"/>
    <w:rPr>
      <w:rFonts w:ascii="Times New Roman" w:eastAsia="Times New Roman" w:hAnsi="Times New Roman" w:cs="Times New Roman"/>
      <w:b/>
      <w:i/>
      <w:sz w:val="20"/>
      <w:szCs w:val="20"/>
      <w:lang w:eastAsia="it-IT"/>
    </w:rPr>
  </w:style>
  <w:style w:type="character" w:customStyle="1" w:styleId="Titolo3Carattere">
    <w:name w:val="Titolo 3 Carattere"/>
    <w:basedOn w:val="Carpredefinitoparagrafo"/>
    <w:link w:val="Titolo3"/>
    <w:uiPriority w:val="9"/>
    <w:rsid w:val="00995D88"/>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995D88"/>
    <w:rPr>
      <w:rFonts w:ascii="Times New Roman" w:eastAsia="Times New Roman" w:hAnsi="Times New Roman" w:cs="Times New Roman"/>
      <w:b/>
      <w:bCs/>
      <w:sz w:val="24"/>
      <w:szCs w:val="24"/>
      <w:lang w:eastAsia="it-IT"/>
    </w:rPr>
  </w:style>
  <w:style w:type="paragraph" w:customStyle="1" w:styleId="has-text-align-center">
    <w:name w:val="has-text-align-center"/>
    <w:basedOn w:val="Normale"/>
    <w:rsid w:val="00995D88"/>
    <w:pPr>
      <w:widowControl/>
      <w:suppressAutoHyphens w:val="0"/>
      <w:spacing w:before="100" w:beforeAutospacing="1" w:after="100" w:afterAutospacing="1"/>
    </w:pPr>
    <w:rPr>
      <w:rFonts w:eastAsia="Times New Roman"/>
      <w:kern w:val="0"/>
      <w:lang w:eastAsia="it-IT"/>
    </w:rPr>
  </w:style>
  <w:style w:type="character" w:styleId="Enfasigrassetto">
    <w:name w:val="Strong"/>
    <w:basedOn w:val="Carpredefinitoparagrafo"/>
    <w:uiPriority w:val="22"/>
    <w:qFormat/>
    <w:rsid w:val="00995D88"/>
    <w:rPr>
      <w:b/>
      <w:bCs/>
    </w:rPr>
  </w:style>
  <w:style w:type="character" w:styleId="Enfasicorsivo">
    <w:name w:val="Emphasis"/>
    <w:basedOn w:val="Carpredefinitoparagrafo"/>
    <w:uiPriority w:val="20"/>
    <w:qFormat/>
    <w:rsid w:val="00995D88"/>
    <w:rPr>
      <w:i/>
      <w:iCs/>
    </w:rPr>
  </w:style>
  <w:style w:type="paragraph" w:styleId="Paragrafoelenco">
    <w:name w:val="List Paragraph"/>
    <w:basedOn w:val="Normale"/>
    <w:uiPriority w:val="1"/>
    <w:qFormat/>
    <w:rsid w:val="00AB145B"/>
    <w:pPr>
      <w:ind w:left="720"/>
      <w:contextualSpacing/>
    </w:pPr>
  </w:style>
  <w:style w:type="character" w:customStyle="1" w:styleId="Titolo1Carattere">
    <w:name w:val="Titolo 1 Carattere"/>
    <w:basedOn w:val="Carpredefinitoparagrafo"/>
    <w:link w:val="Titolo1"/>
    <w:uiPriority w:val="9"/>
    <w:rsid w:val="00373447"/>
    <w:rPr>
      <w:rFonts w:asciiTheme="majorHAnsi" w:eastAsiaTheme="majorEastAsia" w:hAnsiTheme="majorHAnsi" w:cstheme="majorBidi"/>
      <w:color w:val="2E74B5" w:themeColor="accent1" w:themeShade="BF"/>
      <w:kern w:val="1"/>
      <w:sz w:val="32"/>
      <w:szCs w:val="32"/>
    </w:rPr>
  </w:style>
  <w:style w:type="character" w:customStyle="1" w:styleId="Titolo2Carattere">
    <w:name w:val="Titolo 2 Carattere"/>
    <w:basedOn w:val="Carpredefinitoparagrafo"/>
    <w:link w:val="Titolo2"/>
    <w:uiPriority w:val="9"/>
    <w:semiHidden/>
    <w:rsid w:val="00373447"/>
    <w:rPr>
      <w:rFonts w:asciiTheme="majorHAnsi" w:eastAsiaTheme="majorEastAsia" w:hAnsiTheme="majorHAnsi" w:cstheme="majorBidi"/>
      <w:color w:val="2E74B5" w:themeColor="accent1" w:themeShade="BF"/>
      <w:kern w:val="1"/>
      <w:sz w:val="26"/>
      <w:szCs w:val="26"/>
    </w:rPr>
  </w:style>
  <w:style w:type="character" w:styleId="Collegamentovisitato">
    <w:name w:val="FollowedHyperlink"/>
    <w:basedOn w:val="Carpredefinitoparagrafo"/>
    <w:uiPriority w:val="99"/>
    <w:semiHidden/>
    <w:unhideWhenUsed/>
    <w:rsid w:val="00EC74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6436">
      <w:bodyDiv w:val="1"/>
      <w:marLeft w:val="0"/>
      <w:marRight w:val="0"/>
      <w:marTop w:val="0"/>
      <w:marBottom w:val="0"/>
      <w:divBdr>
        <w:top w:val="none" w:sz="0" w:space="0" w:color="auto"/>
        <w:left w:val="none" w:sz="0" w:space="0" w:color="auto"/>
        <w:bottom w:val="none" w:sz="0" w:space="0" w:color="auto"/>
        <w:right w:val="none" w:sz="0" w:space="0" w:color="auto"/>
      </w:divBdr>
    </w:div>
    <w:div w:id="590161691">
      <w:bodyDiv w:val="1"/>
      <w:marLeft w:val="0"/>
      <w:marRight w:val="0"/>
      <w:marTop w:val="0"/>
      <w:marBottom w:val="0"/>
      <w:divBdr>
        <w:top w:val="none" w:sz="0" w:space="0" w:color="auto"/>
        <w:left w:val="none" w:sz="0" w:space="0" w:color="auto"/>
        <w:bottom w:val="none" w:sz="0" w:space="0" w:color="auto"/>
        <w:right w:val="none" w:sz="0" w:space="0" w:color="auto"/>
      </w:divBdr>
    </w:div>
    <w:div w:id="1800760284">
      <w:bodyDiv w:val="1"/>
      <w:marLeft w:val="0"/>
      <w:marRight w:val="0"/>
      <w:marTop w:val="0"/>
      <w:marBottom w:val="0"/>
      <w:divBdr>
        <w:top w:val="none" w:sz="0" w:space="0" w:color="auto"/>
        <w:left w:val="none" w:sz="0" w:space="0" w:color="auto"/>
        <w:bottom w:val="none" w:sz="0" w:space="0" w:color="auto"/>
        <w:right w:val="none" w:sz="0" w:space="0" w:color="auto"/>
      </w:divBdr>
    </w:div>
    <w:div w:id="211486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generale@comune.ciampino.rom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albofornitori.it/alboeproc/albo_comuneciampin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mprese@net4market.com" TargetMode="External"/><Relationship Id="rId4" Type="http://schemas.openxmlformats.org/officeDocument/2006/relationships/webSettings" Target="webSettings.xml"/><Relationship Id="rId9" Type="http://schemas.openxmlformats.org/officeDocument/2006/relationships/hyperlink" Target="mailto:protocollo@pec.comune.ciampino.rom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1890</Words>
  <Characters>10777</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Contrada Daria</dc:creator>
  <cp:keywords/>
  <dc:description/>
  <cp:lastModifiedBy>Cristiano Sara</cp:lastModifiedBy>
  <cp:revision>2</cp:revision>
  <cp:lastPrinted>2024-02-05T12:20:00Z</cp:lastPrinted>
  <dcterms:created xsi:type="dcterms:W3CDTF">2025-01-16T07:30:00Z</dcterms:created>
  <dcterms:modified xsi:type="dcterms:W3CDTF">2025-01-16T07:30:00Z</dcterms:modified>
</cp:coreProperties>
</file>